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BCA2" w14:textId="77777777" w:rsidR="00C61430" w:rsidRPr="004434BA" w:rsidRDefault="00C61430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4434BA">
        <w:rPr>
          <w:noProof/>
          <w:sz w:val="23"/>
          <w:szCs w:val="23"/>
          <w:lang w:eastAsia="el-GR"/>
        </w:rPr>
        <w:drawing>
          <wp:inline distT="0" distB="0" distL="0" distR="0" wp14:anchorId="51DA8E91" wp14:editId="489C29D7">
            <wp:extent cx="1371600" cy="1371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F70F6" w14:textId="558A3BC5" w:rsidR="00C61430" w:rsidRPr="004434BA" w:rsidRDefault="00C61430" w:rsidP="00C61430">
      <w:pPr>
        <w:pStyle w:val="a3"/>
        <w:jc w:val="right"/>
        <w:rPr>
          <w:rFonts w:ascii="Arial" w:hAnsi="Arial" w:cs="Arial"/>
          <w:b/>
          <w:sz w:val="23"/>
          <w:szCs w:val="23"/>
        </w:rPr>
      </w:pPr>
      <w:r w:rsidRPr="004434BA">
        <w:rPr>
          <w:rFonts w:ascii="Arial" w:hAnsi="Arial" w:cs="Arial"/>
          <w:b/>
          <w:sz w:val="23"/>
          <w:szCs w:val="23"/>
        </w:rPr>
        <w:t xml:space="preserve">Αθήνα, </w:t>
      </w:r>
      <w:r w:rsidR="00B64669">
        <w:rPr>
          <w:rFonts w:ascii="Arial" w:hAnsi="Arial" w:cs="Arial"/>
          <w:b/>
          <w:sz w:val="23"/>
          <w:szCs w:val="23"/>
        </w:rPr>
        <w:t>1</w:t>
      </w:r>
      <w:r w:rsidRPr="00E55493">
        <w:rPr>
          <w:rFonts w:ascii="Arial" w:hAnsi="Arial" w:cs="Arial"/>
          <w:b/>
          <w:sz w:val="23"/>
          <w:szCs w:val="23"/>
        </w:rPr>
        <w:t xml:space="preserve"> </w:t>
      </w:r>
      <w:r w:rsidR="00B64669">
        <w:rPr>
          <w:rFonts w:ascii="Arial" w:hAnsi="Arial" w:cs="Arial"/>
          <w:b/>
          <w:sz w:val="23"/>
          <w:szCs w:val="23"/>
        </w:rPr>
        <w:t>Δεκ</w:t>
      </w:r>
      <w:r>
        <w:rPr>
          <w:rFonts w:ascii="Arial" w:hAnsi="Arial" w:cs="Arial"/>
          <w:b/>
          <w:sz w:val="23"/>
          <w:szCs w:val="23"/>
        </w:rPr>
        <w:t>εμβρίου</w:t>
      </w:r>
      <w:r w:rsidRPr="004434BA">
        <w:rPr>
          <w:rFonts w:ascii="Arial" w:hAnsi="Arial" w:cs="Arial"/>
          <w:b/>
          <w:sz w:val="23"/>
          <w:szCs w:val="23"/>
        </w:rPr>
        <w:t xml:space="preserve"> 202</w:t>
      </w:r>
      <w:r>
        <w:rPr>
          <w:rFonts w:ascii="Arial" w:hAnsi="Arial" w:cs="Arial"/>
          <w:b/>
          <w:sz w:val="23"/>
          <w:szCs w:val="23"/>
        </w:rPr>
        <w:t>2</w:t>
      </w:r>
      <w:r w:rsidRPr="004434BA">
        <w:rPr>
          <w:rFonts w:ascii="Arial" w:hAnsi="Arial" w:cs="Arial"/>
          <w:b/>
          <w:sz w:val="23"/>
          <w:szCs w:val="23"/>
        </w:rPr>
        <w:t xml:space="preserve"> </w:t>
      </w:r>
    </w:p>
    <w:p w14:paraId="740D6C99" w14:textId="77777777" w:rsidR="00C61430" w:rsidRPr="004434BA" w:rsidRDefault="00C61430" w:rsidP="00C61430">
      <w:pPr>
        <w:pStyle w:val="a3"/>
        <w:jc w:val="center"/>
        <w:rPr>
          <w:rFonts w:ascii="Arial" w:hAnsi="Arial" w:cs="Arial"/>
          <w:b/>
          <w:color w:val="000000"/>
          <w:sz w:val="23"/>
          <w:szCs w:val="23"/>
          <w:u w:val="single"/>
          <w:bdr w:val="nil"/>
          <w:lang w:eastAsia="el-GR"/>
        </w:rPr>
      </w:pPr>
    </w:p>
    <w:p w14:paraId="420C249D" w14:textId="77777777" w:rsidR="00C61430" w:rsidRPr="004434BA" w:rsidRDefault="00C61430" w:rsidP="00C61430">
      <w:pPr>
        <w:pStyle w:val="a3"/>
        <w:jc w:val="center"/>
        <w:rPr>
          <w:rFonts w:ascii="Arial" w:hAnsi="Arial" w:cs="Arial"/>
          <w:b/>
          <w:color w:val="000000"/>
          <w:sz w:val="23"/>
          <w:szCs w:val="23"/>
          <w:u w:val="single"/>
          <w:bdr w:val="nil"/>
          <w:lang w:eastAsia="el-GR"/>
        </w:rPr>
      </w:pPr>
    </w:p>
    <w:p w14:paraId="66E57EC3" w14:textId="77777777" w:rsidR="00C61430" w:rsidRPr="004434BA" w:rsidRDefault="00C61430" w:rsidP="00C61430">
      <w:pPr>
        <w:pStyle w:val="a3"/>
        <w:jc w:val="center"/>
        <w:rPr>
          <w:rFonts w:ascii="Arial" w:hAnsi="Arial" w:cs="Arial"/>
          <w:b/>
          <w:color w:val="000000"/>
          <w:sz w:val="23"/>
          <w:szCs w:val="23"/>
          <w:u w:val="single"/>
          <w:bdr w:val="nil"/>
          <w:lang w:eastAsia="el-GR"/>
        </w:rPr>
      </w:pPr>
      <w:r w:rsidRPr="004434BA">
        <w:rPr>
          <w:rFonts w:ascii="Arial" w:hAnsi="Arial" w:cs="Arial"/>
          <w:b/>
          <w:color w:val="000000"/>
          <w:sz w:val="23"/>
          <w:szCs w:val="23"/>
          <w:u w:val="single"/>
          <w:bdr w:val="nil"/>
          <w:lang w:eastAsia="el-GR"/>
        </w:rPr>
        <w:t>ΕΡΩΤΗΣΗ</w:t>
      </w:r>
    </w:p>
    <w:p w14:paraId="0D3CF5FB" w14:textId="77777777" w:rsidR="00C61430" w:rsidRPr="004434BA" w:rsidRDefault="00C61430" w:rsidP="00C61430">
      <w:pPr>
        <w:pStyle w:val="a3"/>
        <w:jc w:val="center"/>
        <w:rPr>
          <w:rFonts w:ascii="Arial" w:hAnsi="Arial" w:cs="Arial"/>
          <w:b/>
          <w:color w:val="000000"/>
          <w:sz w:val="23"/>
          <w:szCs w:val="23"/>
          <w:u w:val="single"/>
          <w:bdr w:val="nil"/>
          <w:lang w:eastAsia="el-GR"/>
        </w:rPr>
      </w:pPr>
    </w:p>
    <w:p w14:paraId="76B54A50" w14:textId="77777777" w:rsidR="00C61430" w:rsidRPr="004434BA" w:rsidRDefault="00C61430" w:rsidP="00C61430">
      <w:pPr>
        <w:pStyle w:val="a3"/>
        <w:rPr>
          <w:rFonts w:ascii="Arial" w:hAnsi="Arial" w:cs="Arial"/>
          <w:color w:val="000000"/>
          <w:sz w:val="23"/>
          <w:szCs w:val="23"/>
          <w:bdr w:val="nil"/>
          <w:lang w:eastAsia="el-GR"/>
        </w:rPr>
      </w:pPr>
    </w:p>
    <w:p w14:paraId="23F0DEBE" w14:textId="73EB7DE8" w:rsidR="00C61430" w:rsidRDefault="00C61430" w:rsidP="00BF15DF">
      <w:pPr>
        <w:pStyle w:val="a3"/>
        <w:spacing w:after="240"/>
        <w:jc w:val="center"/>
        <w:rPr>
          <w:rFonts w:ascii="Arial" w:hAnsi="Arial" w:cs="Arial"/>
          <w:b/>
          <w:sz w:val="23"/>
          <w:szCs w:val="23"/>
        </w:rPr>
      </w:pPr>
      <w:r w:rsidRPr="004434BA">
        <w:rPr>
          <w:rFonts w:ascii="Arial" w:hAnsi="Arial" w:cs="Arial"/>
          <w:b/>
          <w:sz w:val="23"/>
          <w:szCs w:val="23"/>
        </w:rPr>
        <w:t xml:space="preserve">Προς </w:t>
      </w:r>
      <w:r>
        <w:rPr>
          <w:rFonts w:ascii="Arial" w:hAnsi="Arial" w:cs="Arial"/>
          <w:b/>
          <w:sz w:val="23"/>
          <w:szCs w:val="23"/>
        </w:rPr>
        <w:t>τ</w:t>
      </w:r>
      <w:r w:rsidR="00BF15DF">
        <w:rPr>
          <w:rFonts w:ascii="Arial" w:hAnsi="Arial" w:cs="Arial"/>
          <w:b/>
          <w:sz w:val="23"/>
          <w:szCs w:val="23"/>
        </w:rPr>
        <w:t>ην</w:t>
      </w:r>
      <w:r>
        <w:rPr>
          <w:rFonts w:ascii="Arial" w:hAnsi="Arial" w:cs="Arial"/>
          <w:b/>
          <w:sz w:val="23"/>
          <w:szCs w:val="23"/>
        </w:rPr>
        <w:t xml:space="preserve"> κ. Υπουργ</w:t>
      </w:r>
      <w:r w:rsidR="00BF15DF">
        <w:rPr>
          <w:rFonts w:ascii="Arial" w:hAnsi="Arial" w:cs="Arial"/>
          <w:b/>
          <w:sz w:val="23"/>
          <w:szCs w:val="23"/>
        </w:rPr>
        <w:t xml:space="preserve">ό </w:t>
      </w:r>
      <w:r>
        <w:rPr>
          <w:rFonts w:ascii="Arial" w:hAnsi="Arial" w:cs="Arial"/>
          <w:b/>
          <w:sz w:val="23"/>
          <w:szCs w:val="23"/>
        </w:rPr>
        <w:t>Παιδείας και Θρησκευμάτων</w:t>
      </w:r>
    </w:p>
    <w:p w14:paraId="7750866B" w14:textId="367572CD" w:rsidR="00BB3C3F" w:rsidRPr="00280929" w:rsidRDefault="00BB3C3F" w:rsidP="00C61430">
      <w:pPr>
        <w:pStyle w:val="a3"/>
        <w:spacing w:after="240"/>
        <w:jc w:val="center"/>
        <w:rPr>
          <w:rFonts w:ascii="Arial" w:hAnsi="Arial" w:cs="Arial"/>
          <w:b/>
          <w:sz w:val="23"/>
          <w:szCs w:val="23"/>
        </w:rPr>
      </w:pPr>
    </w:p>
    <w:p w14:paraId="6A9DE647" w14:textId="77777777" w:rsidR="00C61430" w:rsidRDefault="00C61430" w:rsidP="00C61430">
      <w:pPr>
        <w:pStyle w:val="a3"/>
        <w:ind w:left="720"/>
        <w:jc w:val="left"/>
        <w:rPr>
          <w:rFonts w:ascii="Arial" w:hAnsi="Arial" w:cs="Arial"/>
          <w:b/>
          <w:sz w:val="23"/>
          <w:szCs w:val="23"/>
        </w:rPr>
      </w:pPr>
    </w:p>
    <w:p w14:paraId="46982808" w14:textId="77777777" w:rsidR="00C61430" w:rsidRPr="004434BA" w:rsidRDefault="00C61430" w:rsidP="00C61430">
      <w:pPr>
        <w:pStyle w:val="a3"/>
        <w:ind w:left="720"/>
        <w:jc w:val="left"/>
        <w:rPr>
          <w:rFonts w:ascii="Arial" w:hAnsi="Arial" w:cs="Arial"/>
          <w:sz w:val="23"/>
          <w:szCs w:val="23"/>
        </w:rPr>
      </w:pPr>
    </w:p>
    <w:p w14:paraId="56448682" w14:textId="14BC7158" w:rsidR="00C61430" w:rsidRPr="00107AF0" w:rsidRDefault="00C61430" w:rsidP="00C61430">
      <w:pPr>
        <w:pStyle w:val="a3"/>
        <w:ind w:left="851" w:hanging="851"/>
        <w:rPr>
          <w:rFonts w:ascii="Arial" w:hAnsi="Arial" w:cs="Arial"/>
          <w:sz w:val="23"/>
          <w:szCs w:val="23"/>
        </w:rPr>
      </w:pPr>
      <w:r w:rsidRPr="004434BA">
        <w:rPr>
          <w:rFonts w:ascii="Arial" w:hAnsi="Arial" w:cs="Arial"/>
          <w:b/>
          <w:sz w:val="23"/>
          <w:szCs w:val="23"/>
          <w:u w:val="single"/>
        </w:rPr>
        <w:t>ΘΕΜΑ</w:t>
      </w:r>
      <w:r w:rsidRPr="004434BA">
        <w:rPr>
          <w:rFonts w:ascii="Arial" w:hAnsi="Arial" w:cs="Arial"/>
          <w:b/>
          <w:sz w:val="23"/>
          <w:szCs w:val="23"/>
        </w:rPr>
        <w:t>:</w:t>
      </w:r>
      <w:r>
        <w:rPr>
          <w:rFonts w:ascii="Arial" w:hAnsi="Arial" w:cs="Arial"/>
          <w:b/>
          <w:sz w:val="23"/>
          <w:szCs w:val="23"/>
        </w:rPr>
        <w:tab/>
      </w:r>
      <w:r w:rsidR="004F0343">
        <w:rPr>
          <w:rFonts w:ascii="Arial" w:hAnsi="Arial" w:cs="Arial"/>
          <w:b/>
          <w:sz w:val="23"/>
          <w:szCs w:val="23"/>
        </w:rPr>
        <w:t>Ερωτηματικά σχετικά με τη χορήγηση</w:t>
      </w:r>
      <w:r w:rsidR="000E7D4B">
        <w:rPr>
          <w:rFonts w:ascii="Arial" w:hAnsi="Arial" w:cs="Arial"/>
          <w:b/>
          <w:sz w:val="23"/>
          <w:szCs w:val="23"/>
        </w:rPr>
        <w:t xml:space="preserve"> Πιστοποιητικών Παιδαγωγικής και Διδακτικής Επάρκειας από την ΑΣΠΑΙΤΕ σε αποφοίτους ΑΕΝ</w:t>
      </w:r>
    </w:p>
    <w:p w14:paraId="1DE90DA2" w14:textId="77777777" w:rsidR="00C61430" w:rsidRDefault="00C61430" w:rsidP="00C61430">
      <w:pPr>
        <w:spacing w:line="240" w:lineRule="auto"/>
        <w:rPr>
          <w:rFonts w:ascii="Arial" w:hAnsi="Arial" w:cs="Arial"/>
          <w:sz w:val="23"/>
          <w:szCs w:val="23"/>
        </w:rPr>
      </w:pPr>
    </w:p>
    <w:p w14:paraId="10BCC29E" w14:textId="7568E870" w:rsidR="00C61430" w:rsidRDefault="004F0343" w:rsidP="00C61430">
      <w:pPr>
        <w:spacing w:line="240" w:lineRule="auto"/>
        <w:rPr>
          <w:rFonts w:ascii="Arial" w:hAnsi="Arial" w:cs="Arial"/>
          <w:sz w:val="23"/>
          <w:szCs w:val="23"/>
        </w:rPr>
      </w:pPr>
      <w:bookmarkStart w:id="0" w:name="_Hlk95470540"/>
      <w:r>
        <w:rPr>
          <w:rFonts w:ascii="Arial" w:hAnsi="Arial" w:cs="Arial"/>
          <w:sz w:val="23"/>
          <w:szCs w:val="23"/>
        </w:rPr>
        <w:t xml:space="preserve">Όπως ανήσυχοι δηλώνουν </w:t>
      </w:r>
      <w:r w:rsidR="00C61430">
        <w:rPr>
          <w:rFonts w:ascii="Arial" w:hAnsi="Arial" w:cs="Arial"/>
          <w:sz w:val="23"/>
          <w:szCs w:val="23"/>
        </w:rPr>
        <w:t>απόφοιτοι των Ακαδημιών Εμπορικού Ναυτικού (ΑΕΝ) της χώρας</w:t>
      </w:r>
      <w:r>
        <w:rPr>
          <w:rFonts w:ascii="Arial" w:hAnsi="Arial" w:cs="Arial"/>
          <w:sz w:val="23"/>
          <w:szCs w:val="23"/>
        </w:rPr>
        <w:t>, τα προηγούμενοι</w:t>
      </w:r>
      <w:r w:rsidR="00C6143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χρόνια γίνονταν</w:t>
      </w:r>
      <w:r w:rsidR="00C61430">
        <w:rPr>
          <w:rFonts w:ascii="Arial" w:hAnsi="Arial" w:cs="Arial"/>
          <w:sz w:val="23"/>
          <w:szCs w:val="23"/>
        </w:rPr>
        <w:t xml:space="preserve"> δεκτοί στα Ετήσια Προγράμματα Παιδαγωγικής Κατάρτισης (ΕΠΑΙΚ) που οργανώνει και υλοποιεί η ΑΣΠΑΙΤΕ.</w:t>
      </w:r>
    </w:p>
    <w:p w14:paraId="135232C9" w14:textId="4FF8CEC1" w:rsidR="00C61430" w:rsidRDefault="00C61430" w:rsidP="00C61430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Το πιστοποιητικό Παιδαγωγικής και </w:t>
      </w:r>
      <w:r w:rsidR="00BB3C3F">
        <w:rPr>
          <w:rFonts w:ascii="Arial" w:hAnsi="Arial" w:cs="Arial"/>
          <w:sz w:val="23"/>
          <w:szCs w:val="23"/>
        </w:rPr>
        <w:t>Διδακτικής</w:t>
      </w:r>
      <w:r>
        <w:rPr>
          <w:rFonts w:ascii="Arial" w:hAnsi="Arial" w:cs="Arial"/>
          <w:sz w:val="23"/>
          <w:szCs w:val="23"/>
        </w:rPr>
        <w:t xml:space="preserve"> Επάρκειας που τους χορηγούνταν μετά από επιτυχή φοίτηση, τους έδινε τη δυνατότητα να διδάξουν μαθήματα συναφή με το αντικείμενο των σπουδών τους σε εκπαιδευτικές δομές όπως τα δημόσια ΙΕΚ.</w:t>
      </w:r>
    </w:p>
    <w:p w14:paraId="351450BB" w14:textId="6D36A5D7" w:rsidR="00C61430" w:rsidRDefault="00C61430" w:rsidP="00C61430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Αυτή η πρακτική φαίνεται πως έλαβε πλέον τέλος, μετά την ψήφιση του Ν. 4957/2022 και ειδικότερα τις αλλαγές που επιφέρει το άρθρο 99 </w:t>
      </w:r>
      <w:r w:rsidR="00B75DD1">
        <w:rPr>
          <w:rFonts w:ascii="Arial" w:hAnsi="Arial" w:cs="Arial"/>
          <w:sz w:val="23"/>
          <w:szCs w:val="23"/>
        </w:rPr>
        <w:t xml:space="preserve">στο Πιστοποιητικό Παιδαγωγικής και Διδακτικής Επάρκειας και στα συναφή προγράμματα σπουδών. Όπως καταγγέλουν απόφοιτοι ΑΕΝ, η ΑΣΠΑΙΤΕ αρνείται – βάσει του πρόσφατου αυτού νόμου – να τους </w:t>
      </w:r>
      <w:r w:rsidR="00BB3C3F">
        <w:rPr>
          <w:rFonts w:ascii="Arial" w:hAnsi="Arial" w:cs="Arial"/>
          <w:sz w:val="23"/>
          <w:szCs w:val="23"/>
        </w:rPr>
        <w:t>δεχτεί. Καθώς μάλιστα η υποβολή αιτήσεων για το φετινό ΕΠΑΙΚ ξεκίνησε στις 14/07/22, πριν δηλαδή την ψήφιση και δημοσίευση σε ΦΕΚ του Ν.4957 (21/07/22), απόφοιτοι ΑΕΝ υπέβαλλαν κανονικά αίτηση εγγραφής για να ειδοποιηθούν μόνον εκ των υστέρων για τη μη δυνατότητα συμμετοχής τους στο πρόγραμμα.</w:t>
      </w:r>
    </w:p>
    <w:p w14:paraId="64851CCB" w14:textId="0361D235" w:rsidR="00BB3C3F" w:rsidRDefault="00BB3C3F" w:rsidP="00C61430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Επειδή η χορήγηση παιδαγωγικής και διδακτικής επάρκειας έδινε μια επαγγελματική διέξοδο σε αποφοίτους ΑΕΝ, αλλά και διευκόλυνε τη διδασκαλία ναυτικών μαθημάτων σε δημόσιες δομές εκπαίδευσης.</w:t>
      </w:r>
    </w:p>
    <w:p w14:paraId="5AC9F58C" w14:textId="56021190" w:rsidR="00BB3C3F" w:rsidRDefault="00BB3C3F" w:rsidP="00C61430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Επειδή ο τερματισμός αυτής της δυνατότητας έγινε ξαφνικά, χωρίς προηγούμενη διαβούλευση ή ενημέρωση, και μάλιστα με τρόπο ο οποίος δεν αποτυπώνεται ρητά στο νόμο, αλλά βάσει ορισμένης ερμηνείας αυτού.</w:t>
      </w:r>
    </w:p>
    <w:p w14:paraId="5854FAC2" w14:textId="2A747599" w:rsidR="00C61430" w:rsidRDefault="00C61430" w:rsidP="00C61430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</w:t>
      </w:r>
    </w:p>
    <w:bookmarkEnd w:id="0"/>
    <w:p w14:paraId="4F24CAE7" w14:textId="77777777" w:rsidR="00C61430" w:rsidRDefault="00C61430" w:rsidP="00C61430">
      <w:pPr>
        <w:spacing w:line="240" w:lineRule="auto"/>
        <w:rPr>
          <w:rFonts w:ascii="Arial" w:hAnsi="Arial" w:cs="Arial"/>
          <w:sz w:val="23"/>
          <w:szCs w:val="23"/>
        </w:rPr>
      </w:pPr>
    </w:p>
    <w:p w14:paraId="5188E55F" w14:textId="30496804" w:rsidR="00C61430" w:rsidRPr="00517F0B" w:rsidRDefault="000E7D4B" w:rsidP="00C61430">
      <w:pPr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Ερωτ</w:t>
      </w:r>
      <w:r w:rsidR="00BF15DF">
        <w:rPr>
          <w:rFonts w:ascii="Arial" w:hAnsi="Arial" w:cs="Arial"/>
          <w:b/>
          <w:bCs/>
          <w:sz w:val="23"/>
          <w:szCs w:val="23"/>
        </w:rPr>
        <w:t>άται</w:t>
      </w:r>
      <w:r w:rsidR="00C61430">
        <w:rPr>
          <w:rFonts w:ascii="Arial" w:hAnsi="Arial" w:cs="Arial"/>
          <w:b/>
          <w:bCs/>
          <w:sz w:val="23"/>
          <w:szCs w:val="23"/>
        </w:rPr>
        <w:t xml:space="preserve"> </w:t>
      </w:r>
      <w:r w:rsidR="00BF15DF">
        <w:rPr>
          <w:rFonts w:ascii="Arial" w:hAnsi="Arial" w:cs="Arial"/>
          <w:b/>
          <w:bCs/>
          <w:sz w:val="23"/>
          <w:szCs w:val="23"/>
        </w:rPr>
        <w:t>η</w:t>
      </w:r>
      <w:r w:rsidR="00C61430">
        <w:rPr>
          <w:rFonts w:ascii="Arial" w:hAnsi="Arial" w:cs="Arial"/>
          <w:b/>
          <w:bCs/>
          <w:sz w:val="23"/>
          <w:szCs w:val="23"/>
        </w:rPr>
        <w:t xml:space="preserve"> κ. Υπουργ</w:t>
      </w:r>
      <w:r w:rsidR="00BF15DF">
        <w:rPr>
          <w:rFonts w:ascii="Arial" w:hAnsi="Arial" w:cs="Arial"/>
          <w:b/>
          <w:bCs/>
          <w:sz w:val="23"/>
          <w:szCs w:val="23"/>
        </w:rPr>
        <w:t>ός</w:t>
      </w:r>
      <w:r w:rsidR="00C61430" w:rsidRPr="00517F0B">
        <w:rPr>
          <w:rFonts w:ascii="Arial" w:hAnsi="Arial" w:cs="Arial"/>
          <w:b/>
          <w:bCs/>
          <w:sz w:val="23"/>
          <w:szCs w:val="23"/>
        </w:rPr>
        <w:t>:</w:t>
      </w:r>
    </w:p>
    <w:p w14:paraId="0BD4451B" w14:textId="7248B3AE" w:rsidR="00C61430" w:rsidRDefault="00BB3C3F" w:rsidP="00C61430">
      <w:pPr>
        <w:pStyle w:val="a4"/>
        <w:numPr>
          <w:ilvl w:val="0"/>
          <w:numId w:val="1"/>
        </w:numPr>
        <w:ind w:left="425" w:hanging="357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Σε ποιες περιπτώσεις και υπό ποιες προϋποθέσεις χορηγούνταν έως πρόσφατα Πιστοποιητικό Παιδαγωγικής και Διδακτικής Επάρκειας σε αποφοίτους ΑΕΝ από την ΑΣΠΑΙΤΕ</w:t>
      </w:r>
      <w:r w:rsidR="004F0343">
        <w:rPr>
          <w:rFonts w:ascii="Arial" w:hAnsi="Arial" w:cs="Arial"/>
          <w:sz w:val="23"/>
          <w:szCs w:val="23"/>
        </w:rPr>
        <w:t>;</w:t>
      </w:r>
      <w:r>
        <w:rPr>
          <w:rFonts w:ascii="Arial" w:hAnsi="Arial" w:cs="Arial"/>
          <w:sz w:val="23"/>
          <w:szCs w:val="23"/>
        </w:rPr>
        <w:tab/>
      </w:r>
    </w:p>
    <w:p w14:paraId="0D4D8A47" w14:textId="176E43E6" w:rsidR="00C61430" w:rsidRPr="000E7D4B" w:rsidRDefault="00BB3C3F" w:rsidP="000E7D4B">
      <w:pPr>
        <w:pStyle w:val="a4"/>
        <w:numPr>
          <w:ilvl w:val="0"/>
          <w:numId w:val="1"/>
        </w:numPr>
        <w:ind w:left="425" w:hanging="357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Προτίθενται με κάποιο τρόπο να επαναφέρουν αυτή τη δυνατότητα για αποφοίτους ΑΕΝ, κάτι που αποτελούσε επαγγελματικό εφόδιο και επαγγελματική διέξοδο για έναν αριθμό αυτών;</w:t>
      </w:r>
    </w:p>
    <w:p w14:paraId="72BE881A" w14:textId="77777777" w:rsidR="00C61430" w:rsidRPr="00163596" w:rsidRDefault="00C61430" w:rsidP="00C61430">
      <w:pPr>
        <w:pStyle w:val="a4"/>
        <w:spacing w:line="240" w:lineRule="auto"/>
        <w:ind w:left="782"/>
        <w:contextualSpacing w:val="0"/>
        <w:rPr>
          <w:rFonts w:ascii="Arial" w:hAnsi="Arial" w:cs="Arial"/>
          <w:sz w:val="23"/>
          <w:szCs w:val="23"/>
        </w:rPr>
      </w:pPr>
    </w:p>
    <w:p w14:paraId="12784423" w14:textId="67C2DD37" w:rsidR="00C61430" w:rsidRDefault="00C61430" w:rsidP="00C61430">
      <w:pPr>
        <w:tabs>
          <w:tab w:val="center" w:pos="4153"/>
          <w:tab w:val="left" w:pos="6768"/>
        </w:tabs>
        <w:jc w:val="left"/>
        <w:rPr>
          <w:rFonts w:ascii="Arial" w:hAnsi="Arial" w:cs="Arial"/>
          <w:b/>
          <w:sz w:val="23"/>
          <w:szCs w:val="23"/>
        </w:rPr>
      </w:pPr>
      <w:r w:rsidRPr="00163596">
        <w:rPr>
          <w:rFonts w:ascii="Arial" w:hAnsi="Arial" w:cs="Arial"/>
          <w:b/>
          <w:sz w:val="23"/>
          <w:szCs w:val="23"/>
        </w:rPr>
        <w:tab/>
        <w:t>Ο</w:t>
      </w:r>
      <w:r w:rsidR="00BF15DF">
        <w:rPr>
          <w:rFonts w:ascii="Arial" w:hAnsi="Arial" w:cs="Arial"/>
          <w:b/>
          <w:sz w:val="23"/>
          <w:szCs w:val="23"/>
        </w:rPr>
        <w:t>ι</w:t>
      </w:r>
      <w:r w:rsidRPr="00163596">
        <w:rPr>
          <w:rFonts w:ascii="Arial" w:hAnsi="Arial" w:cs="Arial"/>
          <w:b/>
          <w:sz w:val="23"/>
          <w:szCs w:val="23"/>
        </w:rPr>
        <w:t xml:space="preserve"> ερωτών</w:t>
      </w:r>
      <w:r w:rsidR="00BF15DF">
        <w:rPr>
          <w:rFonts w:ascii="Arial" w:hAnsi="Arial" w:cs="Arial"/>
          <w:b/>
          <w:sz w:val="23"/>
          <w:szCs w:val="23"/>
        </w:rPr>
        <w:t>τες</w:t>
      </w:r>
      <w:r w:rsidRPr="00163596">
        <w:rPr>
          <w:rFonts w:ascii="Arial" w:hAnsi="Arial" w:cs="Arial"/>
          <w:b/>
          <w:sz w:val="23"/>
          <w:szCs w:val="23"/>
        </w:rPr>
        <w:t xml:space="preserve"> βουλευτ</w:t>
      </w:r>
      <w:r w:rsidR="00BF15DF">
        <w:rPr>
          <w:rFonts w:ascii="Arial" w:hAnsi="Arial" w:cs="Arial"/>
          <w:b/>
          <w:sz w:val="23"/>
          <w:szCs w:val="23"/>
        </w:rPr>
        <w:t>ές</w:t>
      </w:r>
      <w:r w:rsidRPr="00163596">
        <w:rPr>
          <w:rFonts w:ascii="Arial" w:hAnsi="Arial" w:cs="Arial"/>
          <w:b/>
          <w:sz w:val="23"/>
          <w:szCs w:val="23"/>
        </w:rPr>
        <w:tab/>
      </w:r>
    </w:p>
    <w:p w14:paraId="2ADA9B67" w14:textId="77777777" w:rsidR="00C61430" w:rsidRPr="00163596" w:rsidRDefault="00C61430" w:rsidP="00C61430">
      <w:pPr>
        <w:tabs>
          <w:tab w:val="center" w:pos="4153"/>
          <w:tab w:val="left" w:pos="6768"/>
        </w:tabs>
        <w:spacing w:after="0"/>
        <w:jc w:val="left"/>
        <w:rPr>
          <w:rFonts w:ascii="Arial" w:hAnsi="Arial" w:cs="Arial"/>
          <w:b/>
          <w:sz w:val="23"/>
          <w:szCs w:val="23"/>
        </w:rPr>
      </w:pPr>
    </w:p>
    <w:p w14:paraId="1F888A19" w14:textId="77777777" w:rsidR="00C61430" w:rsidRDefault="00C61430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163596">
        <w:rPr>
          <w:rFonts w:ascii="Arial" w:hAnsi="Arial" w:cs="Arial"/>
          <w:b/>
          <w:sz w:val="23"/>
          <w:szCs w:val="23"/>
        </w:rPr>
        <w:t>Μιχαηλίδης Ανδρέας</w:t>
      </w:r>
    </w:p>
    <w:p w14:paraId="5426A617" w14:textId="39AD7221" w:rsidR="00C61430" w:rsidRDefault="00C61430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4E002C16" w14:textId="2DEE5E48" w:rsidR="00BF15DF" w:rsidRDefault="00BF15DF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Σαντορινιός Νεκτάριος</w:t>
      </w:r>
    </w:p>
    <w:p w14:paraId="2CA3CBF2" w14:textId="22D3C9F3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31F72A3F" w14:textId="3B8804C0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Αναγνωστοπούλου Αθανασία (Σία)</w:t>
      </w:r>
    </w:p>
    <w:p w14:paraId="6749FB45" w14:textId="1C3981A0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652E9EC1" w14:textId="250D7CC3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Αραχωβίτης Σταύρος</w:t>
      </w:r>
    </w:p>
    <w:p w14:paraId="6230CBCA" w14:textId="0506F93D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779443B7" w14:textId="094D4C98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Αυγέρη </w:t>
      </w:r>
      <w:r w:rsidR="00B64669">
        <w:rPr>
          <w:rFonts w:ascii="Arial" w:hAnsi="Arial" w:cs="Arial"/>
          <w:b/>
          <w:sz w:val="23"/>
          <w:szCs w:val="23"/>
        </w:rPr>
        <w:t>Θεοδώρα</w:t>
      </w:r>
      <w:r>
        <w:rPr>
          <w:rFonts w:ascii="Arial" w:hAnsi="Arial" w:cs="Arial"/>
          <w:b/>
          <w:sz w:val="23"/>
          <w:szCs w:val="23"/>
        </w:rPr>
        <w:t xml:space="preserve"> (Δώρα)</w:t>
      </w:r>
    </w:p>
    <w:p w14:paraId="059D42D9" w14:textId="7D1A2EC8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7081B872" w14:textId="33CD5D99" w:rsidR="00A152CE" w:rsidRPr="00B64669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Βαρδάκης Σωκράτης</w:t>
      </w:r>
    </w:p>
    <w:p w14:paraId="3466CAFB" w14:textId="6685BE7F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E614E45" w14:textId="541FBDD4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Γκιόλας Ιωάννης</w:t>
      </w:r>
    </w:p>
    <w:p w14:paraId="4215195D" w14:textId="77777777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33E9FAA2" w14:textId="6C2B1B87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Καλαματιανός Διονύσιος</w:t>
      </w:r>
    </w:p>
    <w:p w14:paraId="4CCC0BD1" w14:textId="4AEE41D8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3160CB0B" w14:textId="37396F69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Κασιμάτη Νίνα</w:t>
      </w:r>
    </w:p>
    <w:p w14:paraId="6F9D6BF7" w14:textId="0543C8C9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47A89C9" w14:textId="123B7A87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Καφαντάρη Χαρά</w:t>
      </w:r>
    </w:p>
    <w:p w14:paraId="0B600D8D" w14:textId="7EF49EDA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097F2016" w14:textId="4163F771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Κόκκαλης Βασίλειος</w:t>
      </w:r>
    </w:p>
    <w:p w14:paraId="33187162" w14:textId="4BC29371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029F43E6" w14:textId="104A9EF7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Κουρουμπλής Παναγιώτης</w:t>
      </w:r>
    </w:p>
    <w:p w14:paraId="19C12154" w14:textId="212864D1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25B05C7A" w14:textId="2ACE501A" w:rsidR="00A152CE" w:rsidRP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Μάλαμα Κυριακή</w:t>
      </w:r>
    </w:p>
    <w:p w14:paraId="62D88A6F" w14:textId="2843A4E9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461A374A" w14:textId="117809ED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Μαμουλάκης Χαράλαμπος</w:t>
      </w:r>
    </w:p>
    <w:p w14:paraId="45218EB5" w14:textId="336C85C7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6554FCD5" w14:textId="3A09B17A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Μάρκου Κωνσταντίνος</w:t>
      </w:r>
    </w:p>
    <w:p w14:paraId="20EA5DA1" w14:textId="5A16A7D4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32314EA7" w14:textId="3173D0EF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Μπαλάφας Ιωάννης</w:t>
      </w:r>
    </w:p>
    <w:p w14:paraId="432326BC" w14:textId="3691BFD5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0791770" w14:textId="4F397C02" w:rsidR="00B64669" w:rsidRDefault="00B64669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Ξενογιαννακοπούλου Μαριλίζα</w:t>
      </w:r>
    </w:p>
    <w:p w14:paraId="492B62E7" w14:textId="207E125C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F93101E" w14:textId="0DF37A86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Παπαδόπουλος Αθανάσιος (Σάκης)</w:t>
      </w:r>
    </w:p>
    <w:p w14:paraId="50B01416" w14:textId="0DFF6CAF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AF91D24" w14:textId="18275034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Ραγκούσης Ιωάννης</w:t>
      </w:r>
    </w:p>
    <w:p w14:paraId="1A0BDA0F" w14:textId="53B92DC4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021D9A83" w14:textId="688C8508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Σαρακιώτης Ιωάννης</w:t>
      </w:r>
    </w:p>
    <w:p w14:paraId="71D86490" w14:textId="1596CE4B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5574CEF7" w14:textId="0DE75768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Σκουρολιάκος Παναγιώτης (Πάνος)</w:t>
      </w:r>
    </w:p>
    <w:p w14:paraId="0465290F" w14:textId="37E4DD78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62112733" w14:textId="7F10EDD8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Συρμαλένιος Νικόλαος</w:t>
      </w:r>
    </w:p>
    <w:p w14:paraId="47817918" w14:textId="4D0F70D9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64691A95" w14:textId="36DD1B27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Τριανταφυλλίδης Αλέξανδρος</w:t>
      </w:r>
    </w:p>
    <w:p w14:paraId="5B6779AA" w14:textId="2BB34813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7E0C829" w14:textId="0AF256AA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Φάμελλος Σωκράτης</w:t>
      </w:r>
    </w:p>
    <w:p w14:paraId="1946FEF5" w14:textId="53AFB56D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6CFE7D3" w14:textId="40CDEBD5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Χατζηγιαννάκης Μιλτιάδης</w:t>
      </w:r>
    </w:p>
    <w:p w14:paraId="59361E2F" w14:textId="0C30E37E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4A941A43" w14:textId="3E0F2BB1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Ψυχογιός Γεώργιος</w:t>
      </w:r>
    </w:p>
    <w:p w14:paraId="670BF925" w14:textId="5161E418" w:rsid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33785CE3" w14:textId="5ABB47D9" w:rsidR="00A152CE" w:rsidRPr="00A152CE" w:rsidRDefault="00A152CE" w:rsidP="00C6143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Θραψανιώτης Εμμανουήλ</w:t>
      </w:r>
    </w:p>
    <w:p w14:paraId="69BEA55B" w14:textId="77777777" w:rsidR="00C61430" w:rsidRDefault="00C61430" w:rsidP="00C61430"/>
    <w:p w14:paraId="6A716E74" w14:textId="77777777" w:rsidR="007C5D48" w:rsidRDefault="007C5D48"/>
    <w:sectPr w:rsidR="007C5D48" w:rsidSect="007B64DF">
      <w:pgSz w:w="11906" w:h="16838"/>
      <w:pgMar w:top="993" w:right="1800" w:bottom="1418" w:left="18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C6975"/>
    <w:multiLevelType w:val="hybridMultilevel"/>
    <w:tmpl w:val="E8047A3C"/>
    <w:lvl w:ilvl="0" w:tplc="50C4ED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3317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30"/>
    <w:rsid w:val="000E7D4B"/>
    <w:rsid w:val="004F0343"/>
    <w:rsid w:val="007C5D48"/>
    <w:rsid w:val="00A152CE"/>
    <w:rsid w:val="00AF27E1"/>
    <w:rsid w:val="00B64669"/>
    <w:rsid w:val="00B75DD1"/>
    <w:rsid w:val="00BB3C3F"/>
    <w:rsid w:val="00BF15DF"/>
    <w:rsid w:val="00C6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EC14"/>
  <w15:docId w15:val="{4D628E33-2BCB-4BB4-9960-CF5EA57C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430"/>
    <w:pPr>
      <w:suppressAutoHyphens/>
      <w:spacing w:after="200" w:line="276" w:lineRule="auto"/>
      <w:jc w:val="both"/>
    </w:pPr>
    <w:rPr>
      <w:rFonts w:ascii="Times New Roman" w:eastAsia="Calibri" w:hAnsi="Times New Roman" w:cs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430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styleId="a4">
    <w:name w:val="List Paragraph"/>
    <w:basedOn w:val="a"/>
    <w:uiPriority w:val="34"/>
    <w:qFormat/>
    <w:rsid w:val="00C6143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F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F034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3</cp:revision>
  <dcterms:created xsi:type="dcterms:W3CDTF">2022-11-29T13:38:00Z</dcterms:created>
  <dcterms:modified xsi:type="dcterms:W3CDTF">2022-12-01T10:25:00Z</dcterms:modified>
</cp:coreProperties>
</file>