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50" w:tblpY="-11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5569"/>
        <w:gridCol w:w="1418"/>
      </w:tblGrid>
      <w:tr w:rsidR="002310D7" w14:paraId="568A589A" w14:textId="77777777" w:rsidTr="002310D7">
        <w:trPr>
          <w:trHeight w:val="211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1EDCA" w14:textId="77777777" w:rsidR="002310D7" w:rsidRPr="004544E9" w:rsidRDefault="002310D7" w:rsidP="00A65EA4">
            <w:pPr>
              <w:rPr>
                <w:sz w:val="2"/>
                <w:szCs w:val="2"/>
                <w:lang w:val="el-GR"/>
              </w:rPr>
            </w:pPr>
          </w:p>
          <w:p w14:paraId="212C184E" w14:textId="77777777" w:rsidR="002310D7" w:rsidRDefault="002310D7" w:rsidP="00A65EA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36DAD8AD" wp14:editId="04B72A29">
                  <wp:extent cx="1123950" cy="1114425"/>
                  <wp:effectExtent l="19050" t="0" r="0" b="0"/>
                  <wp:docPr id="1" name="Εικόνα 23" descr="IMG_0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G_0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3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D2B79" w14:textId="77777777" w:rsidR="002310D7" w:rsidRPr="0003008C" w:rsidRDefault="002310D7" w:rsidP="00A65EA4">
            <w:pPr>
              <w:rPr>
                <w:rFonts w:ascii="Verdana" w:hAnsi="Verdana" w:cs="Arial"/>
                <w:b/>
                <w:sz w:val="2"/>
                <w:szCs w:val="2"/>
                <w:lang w:val="el-GR"/>
              </w:rPr>
            </w:pPr>
          </w:p>
          <w:p w14:paraId="15699135" w14:textId="77777777" w:rsidR="002310D7" w:rsidRPr="004544E9" w:rsidRDefault="002310D7" w:rsidP="00A65EA4">
            <w:pPr>
              <w:shd w:val="clear" w:color="auto" w:fill="FFFFFF" w:themeFill="background1"/>
              <w:jc w:val="center"/>
              <w:rPr>
                <w:rFonts w:ascii="Verdana" w:hAnsi="Verdana" w:cs="Tahoma"/>
                <w:b/>
                <w:lang w:val="el-GR"/>
              </w:rPr>
            </w:pPr>
            <w:r w:rsidRPr="004544E9">
              <w:rPr>
                <w:rFonts w:ascii="Verdana" w:hAnsi="Verdana" w:cs="Tahoma"/>
                <w:b/>
                <w:shd w:val="clear" w:color="auto" w:fill="FFFFFF" w:themeFill="background1"/>
                <w:lang w:val="el-GR"/>
              </w:rPr>
              <w:t>ΠΑΝΕΛΛΗΝΙΑ ΕΝΩΣΗ ΣΥΝΤΑΞΙΟΥΧΩΝ</w:t>
            </w:r>
            <w:r w:rsidRPr="0003008C">
              <w:rPr>
                <w:rFonts w:ascii="Verdana" w:hAnsi="Verdana" w:cs="Tahoma"/>
                <w:b/>
                <w:lang w:val="el-GR"/>
              </w:rPr>
              <w:t xml:space="preserve">                     </w:t>
            </w:r>
            <w:r w:rsidRPr="004544E9">
              <w:rPr>
                <w:rFonts w:ascii="Verdana" w:hAnsi="Verdana" w:cs="Tahoma"/>
                <w:b/>
                <w:shd w:val="clear" w:color="auto" w:fill="FFFFFF" w:themeFill="background1"/>
                <w:lang w:val="el-GR"/>
              </w:rPr>
              <w:t>ΝΑΥΤΙΚΟΥ ΑΠΟΜΑΧΙΚΟΥ ΤΑΜΕΙΟΥ</w:t>
            </w:r>
          </w:p>
          <w:p w14:paraId="0DF46657" w14:textId="77777777" w:rsidR="002310D7" w:rsidRPr="0003008C" w:rsidRDefault="002310D7" w:rsidP="00A65EA4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4544E9">
              <w:rPr>
                <w:rFonts w:ascii="Franklin Gothic Heavy" w:hAnsi="Franklin Gothic Heavy" w:cs="Arial"/>
                <w:color w:val="333333"/>
                <w:sz w:val="28"/>
                <w:szCs w:val="28"/>
                <w:shd w:val="clear" w:color="auto" w:fill="FFFFFF" w:themeFill="background1"/>
                <w:lang w:val="el-GR"/>
              </w:rPr>
              <w:t>Π Ε Σ  -  Ν Α Τ</w:t>
            </w:r>
            <w:r w:rsidRPr="0003008C">
              <w:rPr>
                <w:rFonts w:ascii="Arial" w:hAnsi="Arial" w:cs="Arial"/>
                <w:b/>
                <w:sz w:val="26"/>
                <w:szCs w:val="26"/>
                <w:lang w:val="el-GR"/>
              </w:rPr>
              <w:t xml:space="preserve">    </w:t>
            </w:r>
            <w:r w:rsidRPr="0003008C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                                                   Κολοκοτρώνη 99 (3</w:t>
            </w:r>
            <w:r w:rsidRPr="0003008C">
              <w:rPr>
                <w:rFonts w:ascii="Tahoma" w:hAnsi="Tahoma" w:cs="Tahoma"/>
                <w:b/>
                <w:sz w:val="18"/>
                <w:szCs w:val="18"/>
                <w:vertAlign w:val="superscript"/>
                <w:lang w:val="el-GR"/>
              </w:rPr>
              <w:t>ος</w:t>
            </w:r>
            <w:r w:rsidRPr="0003008C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όροφος) - Πειραιάς ΤΚ: 185 35                 </w:t>
            </w:r>
            <w:r w:rsidRPr="0003008C">
              <w:rPr>
                <w:rFonts w:ascii="Tahoma" w:hAnsi="Tahoma" w:cs="Tahoma"/>
                <w:sz w:val="18"/>
                <w:szCs w:val="18"/>
                <w:lang w:val="el-GR"/>
              </w:rPr>
              <w:t xml:space="preserve">Τηλ/Φαξ: 210-4137271 - 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03008C">
              <w:rPr>
                <w:rFonts w:ascii="Tahoma" w:hAnsi="Tahoma" w:cs="Tahoma"/>
                <w:sz w:val="18"/>
                <w:szCs w:val="18"/>
                <w:lang w:val="el-GR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mail</w:t>
            </w:r>
            <w:r w:rsidRPr="0003008C">
              <w:rPr>
                <w:rFonts w:ascii="Tahoma" w:hAnsi="Tahoma" w:cs="Tahoma"/>
                <w:sz w:val="18"/>
                <w:szCs w:val="18"/>
                <w:lang w:val="el-GR"/>
              </w:rPr>
              <w:t xml:space="preserve">: </w:t>
            </w:r>
            <w:hyperlink r:id="rId8" w:history="1">
              <w:r>
                <w:rPr>
                  <w:rStyle w:val="-"/>
                  <w:rFonts w:ascii="Tahoma" w:hAnsi="Tahoma" w:cs="Tahoma"/>
                  <w:sz w:val="18"/>
                  <w:szCs w:val="18"/>
                </w:rPr>
                <w:t>pesnat</w:t>
              </w:r>
              <w:r w:rsidRPr="0003008C">
                <w:rPr>
                  <w:rStyle w:val="-"/>
                  <w:rFonts w:ascii="Tahoma" w:hAnsi="Tahoma" w:cs="Tahoma"/>
                  <w:sz w:val="18"/>
                  <w:szCs w:val="18"/>
                  <w:lang w:val="el-GR"/>
                </w:rPr>
                <w:t>.</w:t>
              </w:r>
              <w:r>
                <w:rPr>
                  <w:rStyle w:val="-"/>
                  <w:rFonts w:ascii="Tahoma" w:hAnsi="Tahoma" w:cs="Tahoma"/>
                  <w:sz w:val="18"/>
                  <w:szCs w:val="18"/>
                </w:rPr>
                <w:t>pesnat</w:t>
              </w:r>
              <w:r w:rsidRPr="0003008C">
                <w:rPr>
                  <w:rStyle w:val="-"/>
                  <w:rFonts w:ascii="Tahoma" w:hAnsi="Tahoma" w:cs="Tahoma"/>
                  <w:sz w:val="18"/>
                  <w:szCs w:val="18"/>
                  <w:lang w:val="el-GR"/>
                </w:rPr>
                <w:t>@</w:t>
              </w:r>
              <w:r>
                <w:rPr>
                  <w:rStyle w:val="-"/>
                  <w:rFonts w:ascii="Tahoma" w:hAnsi="Tahoma" w:cs="Tahoma"/>
                  <w:sz w:val="18"/>
                  <w:szCs w:val="18"/>
                </w:rPr>
                <w:t>gmail</w:t>
              </w:r>
              <w:r w:rsidRPr="0003008C">
                <w:rPr>
                  <w:rStyle w:val="-"/>
                  <w:rFonts w:ascii="Tahoma" w:hAnsi="Tahoma" w:cs="Tahoma"/>
                  <w:sz w:val="18"/>
                  <w:szCs w:val="18"/>
                  <w:lang w:val="el-GR"/>
                </w:rPr>
                <w:t>.</w:t>
              </w:r>
              <w:r>
                <w:rPr>
                  <w:rStyle w:val="-"/>
                  <w:rFonts w:ascii="Tahoma" w:hAnsi="Tahoma" w:cs="Tahoma"/>
                  <w:sz w:val="18"/>
                  <w:szCs w:val="18"/>
                </w:rPr>
                <w:t>c</w:t>
              </w:r>
              <w:r w:rsidRPr="0003008C">
                <w:rPr>
                  <w:rStyle w:val="-"/>
                  <w:rFonts w:ascii="Tahoma" w:hAnsi="Tahoma" w:cs="Tahoma"/>
                  <w:sz w:val="18"/>
                  <w:szCs w:val="18"/>
                  <w:lang w:val="el-GR"/>
                </w:rPr>
                <w:t>ο</w:t>
              </w:r>
              <w:r>
                <w:rPr>
                  <w:rStyle w:val="-"/>
                  <w:rFonts w:ascii="Tahoma" w:hAnsi="Tahoma" w:cs="Tahoma"/>
                  <w:sz w:val="18"/>
                  <w:szCs w:val="18"/>
                </w:rPr>
                <w:t>m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6C10A" w14:textId="77777777" w:rsidR="002310D7" w:rsidRPr="0003008C" w:rsidRDefault="002310D7" w:rsidP="00A65EA4">
            <w:pPr>
              <w:rPr>
                <w:rFonts w:ascii="Arial Narrow" w:hAnsi="Arial Narrow" w:cs="Arial"/>
                <w:b/>
                <w:sz w:val="2"/>
                <w:szCs w:val="2"/>
                <w:lang w:val="el-GR"/>
              </w:rPr>
            </w:pPr>
          </w:p>
          <w:tbl>
            <w:tblPr>
              <w:tblW w:w="0" w:type="auto"/>
              <w:shd w:val="clear" w:color="auto" w:fill="D9D9D9"/>
              <w:tblLook w:val="01E0" w:firstRow="1" w:lastRow="1" w:firstColumn="1" w:lastColumn="1" w:noHBand="0" w:noVBand="0"/>
            </w:tblPr>
            <w:tblGrid>
              <w:gridCol w:w="1202"/>
            </w:tblGrid>
            <w:tr w:rsidR="002310D7" w14:paraId="0284D267" w14:textId="77777777" w:rsidTr="00A65EA4">
              <w:trPr>
                <w:trHeight w:val="1253"/>
              </w:trPr>
              <w:tc>
                <w:tcPr>
                  <w:tcW w:w="1841" w:type="dxa"/>
                  <w:shd w:val="clear" w:color="auto" w:fill="D9D9D9"/>
                </w:tcPr>
                <w:p w14:paraId="422887A1" w14:textId="77777777" w:rsidR="002310D7" w:rsidRPr="0003008C" w:rsidRDefault="002310D7" w:rsidP="00DD4A00">
                  <w:pPr>
                    <w:framePr w:hSpace="180" w:wrap="around" w:vAnchor="text" w:hAnchor="margin" w:x="250" w:y="-114"/>
                    <w:rPr>
                      <w:rFonts w:ascii="Arial Narrow" w:hAnsi="Arial Narrow" w:cs="Arial"/>
                      <w:b/>
                      <w:sz w:val="2"/>
                      <w:szCs w:val="2"/>
                      <w:lang w:val="el-GR"/>
                    </w:rPr>
                  </w:pPr>
                </w:p>
                <w:p w14:paraId="27E81404" w14:textId="77777777" w:rsidR="002310D7" w:rsidRPr="004544E9" w:rsidRDefault="002310D7" w:rsidP="00DD4A00">
                  <w:pPr>
                    <w:framePr w:hSpace="180" w:wrap="around" w:vAnchor="text" w:hAnchor="margin" w:x="250" w:y="-114"/>
                    <w:spacing w:line="300" w:lineRule="auto"/>
                    <w:jc w:val="center"/>
                    <w:rPr>
                      <w:rFonts w:ascii="Verdana" w:hAnsi="Verdana" w:cs="Tahoma"/>
                      <w:b/>
                      <w:sz w:val="14"/>
                      <w:szCs w:val="14"/>
                      <w:lang w:val="el-GR"/>
                    </w:rPr>
                  </w:pPr>
                  <w:r>
                    <w:rPr>
                      <w:rFonts w:ascii="Verdana" w:hAnsi="Verdana" w:cs="Tahoma"/>
                      <w:b/>
                      <w:sz w:val="14"/>
                      <w:szCs w:val="14"/>
                    </w:rPr>
                    <w:t xml:space="preserve">Έτος ίδρυσης 1979               </w:t>
                  </w:r>
                </w:p>
                <w:p w14:paraId="0D549FD8" w14:textId="77777777" w:rsidR="002310D7" w:rsidRDefault="002310D7" w:rsidP="00DD4A00">
                  <w:pPr>
                    <w:framePr w:hSpace="180" w:wrap="around" w:vAnchor="text" w:hAnchor="margin" w:x="250" w:y="-114"/>
                    <w:spacing w:line="360" w:lineRule="auto"/>
                    <w:jc w:val="center"/>
                    <w:rPr>
                      <w:rFonts w:ascii="Verdana" w:hAnsi="Verdana" w:cs="Tahoma"/>
                      <w:sz w:val="14"/>
                      <w:szCs w:val="14"/>
                    </w:rPr>
                  </w:pPr>
                  <w:r>
                    <w:rPr>
                      <w:rFonts w:ascii="Verdana" w:hAnsi="Verdana" w:cs="Tahoma"/>
                      <w:b/>
                      <w:sz w:val="14"/>
                      <w:szCs w:val="14"/>
                    </w:rPr>
                    <w:t>ΑΦΜ:  998025746</w:t>
                  </w:r>
                </w:p>
              </w:tc>
            </w:tr>
          </w:tbl>
          <w:p w14:paraId="3C885DFC" w14:textId="77777777" w:rsidR="002310D7" w:rsidRDefault="002310D7" w:rsidP="00A65EA4">
            <w:pPr>
              <w:spacing w:line="360" w:lineRule="auto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1475E470" w14:textId="77777777" w:rsidR="005F28B1" w:rsidRPr="00487943" w:rsidRDefault="005F28B1" w:rsidP="00487943">
      <w:pPr>
        <w:spacing w:before="80" w:after="120"/>
        <w:jc w:val="both"/>
        <w:rPr>
          <w:rFonts w:ascii="Verdana" w:hAnsi="Verdana" w:cs="Arial"/>
          <w:b/>
          <w:color w:val="002060"/>
          <w:sz w:val="10"/>
          <w:szCs w:val="10"/>
          <w:u w:val="single"/>
          <w:lang w:val="el-GR"/>
        </w:rPr>
      </w:pPr>
    </w:p>
    <w:p w14:paraId="09C96406" w14:textId="77777777" w:rsidR="002310D7" w:rsidRPr="008547C1" w:rsidRDefault="002310D7" w:rsidP="00890796">
      <w:pPr>
        <w:pStyle w:val="a8"/>
        <w:spacing w:after="240"/>
        <w:ind w:firstLine="720"/>
        <w:jc w:val="right"/>
        <w:rPr>
          <w:rFonts w:ascii="Arial" w:hAnsi="Arial" w:cs="Arial"/>
          <w:b/>
          <w:sz w:val="24"/>
        </w:rPr>
      </w:pPr>
      <w:r w:rsidRPr="008547C1">
        <w:rPr>
          <w:rFonts w:ascii="Arial" w:hAnsi="Arial" w:cs="Arial"/>
          <w:b/>
          <w:sz w:val="24"/>
        </w:rPr>
        <w:t xml:space="preserve">Πειραιάς </w:t>
      </w:r>
      <w:r w:rsidR="00890796">
        <w:rPr>
          <w:rFonts w:ascii="Arial" w:hAnsi="Arial" w:cs="Arial"/>
          <w:b/>
          <w:sz w:val="24"/>
        </w:rPr>
        <w:t>10</w:t>
      </w:r>
      <w:r w:rsidRPr="008547C1">
        <w:rPr>
          <w:rFonts w:ascii="Arial" w:hAnsi="Arial" w:cs="Arial"/>
          <w:b/>
          <w:sz w:val="24"/>
        </w:rPr>
        <w:t xml:space="preserve"> </w:t>
      </w:r>
      <w:r w:rsidR="00890796">
        <w:rPr>
          <w:rFonts w:ascii="Arial" w:hAnsi="Arial" w:cs="Arial"/>
          <w:b/>
          <w:sz w:val="24"/>
        </w:rPr>
        <w:t>Απρίλη</w:t>
      </w:r>
      <w:r w:rsidRPr="008547C1">
        <w:rPr>
          <w:rFonts w:ascii="Arial" w:hAnsi="Arial" w:cs="Arial"/>
          <w:b/>
          <w:sz w:val="24"/>
        </w:rPr>
        <w:t xml:space="preserve"> 20</w:t>
      </w:r>
      <w:r w:rsidR="00890796">
        <w:rPr>
          <w:rFonts w:ascii="Arial" w:hAnsi="Arial" w:cs="Arial"/>
          <w:b/>
          <w:sz w:val="24"/>
        </w:rPr>
        <w:t>25</w:t>
      </w:r>
    </w:p>
    <w:p w14:paraId="0E0EEAA9" w14:textId="77777777" w:rsidR="00157532" w:rsidRPr="00994304" w:rsidRDefault="00157532" w:rsidP="00157532">
      <w:pPr>
        <w:spacing w:after="120"/>
        <w:ind w:left="357"/>
        <w:jc w:val="both"/>
        <w:rPr>
          <w:rFonts w:ascii="Arial" w:hAnsi="Arial" w:cs="Arial"/>
          <w:b/>
          <w:bCs/>
          <w:spacing w:val="8"/>
          <w:sz w:val="24"/>
          <w:szCs w:val="24"/>
          <w:lang w:val="el-GR"/>
        </w:rPr>
      </w:pPr>
      <w:r w:rsidRPr="00994304">
        <w:rPr>
          <w:rFonts w:ascii="Arial" w:hAnsi="Arial" w:cs="Arial"/>
          <w:b/>
          <w:bCs/>
          <w:spacing w:val="8"/>
          <w:sz w:val="24"/>
          <w:szCs w:val="24"/>
        </w:rPr>
        <w:t>Προς:</w:t>
      </w:r>
    </w:p>
    <w:p w14:paraId="6D4D1CE0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>Πρωθυπουργό κ. Μητσοτάκη</w:t>
      </w:r>
    </w:p>
    <w:p w14:paraId="4259A227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 xml:space="preserve">Πρόεδρο Βουλής κ. </w:t>
      </w:r>
      <w:r w:rsidRPr="00AF2A38">
        <w:rPr>
          <w:rFonts w:ascii="Arial" w:eastAsia="Times New Roman" w:hAnsi="Arial" w:cs="Arial"/>
          <w:b/>
          <w:bCs/>
          <w:spacing w:val="6"/>
          <w:lang w:val="el-GR"/>
        </w:rPr>
        <w:t>Κακλαμάνη</w:t>
      </w:r>
    </w:p>
    <w:p w14:paraId="03AE97DA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>Υπουργό Οικονομικών κ</w:t>
      </w:r>
      <w:r w:rsidRPr="00AF2A38">
        <w:rPr>
          <w:rFonts w:ascii="Arial" w:eastAsia="Times New Roman" w:hAnsi="Arial" w:cs="Arial"/>
          <w:b/>
          <w:bCs/>
          <w:spacing w:val="6"/>
          <w:lang w:val="el-GR"/>
        </w:rPr>
        <w:t xml:space="preserve">. Χατζηδάκη </w:t>
      </w:r>
    </w:p>
    <w:p w14:paraId="5C0425F7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color w:val="FF0000"/>
          <w:spacing w:val="6"/>
          <w:lang w:val="el-GR"/>
        </w:rPr>
      </w:pPr>
      <w:r w:rsidRPr="00AF2A38">
        <w:rPr>
          <w:rFonts w:ascii="Arial" w:eastAsia="Times New Roman" w:hAnsi="Arial" w:cs="Arial"/>
          <w:b/>
          <w:bCs/>
          <w:spacing w:val="6"/>
          <w:lang w:val="el-GR"/>
        </w:rPr>
        <w:t>Υπουργό Εργασίας και Κοινωνικής Ασφάλισης κ. Κεραμέως</w:t>
      </w:r>
    </w:p>
    <w:p w14:paraId="4CB707AD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>Πολιτικά Κόμματα</w:t>
      </w:r>
    </w:p>
    <w:p w14:paraId="24AE56A2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 xml:space="preserve">Ναυτικό Απομαχικό Ταμείο </w:t>
      </w:r>
    </w:p>
    <w:p w14:paraId="4F3E5613" w14:textId="77777777" w:rsidR="00157532" w:rsidRPr="00FE50A3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>ΠΑΜΕ</w:t>
      </w:r>
    </w:p>
    <w:p w14:paraId="2578ECD9" w14:textId="77777777" w:rsidR="00157532" w:rsidRPr="00FE50A3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FE50A3">
        <w:rPr>
          <w:rFonts w:ascii="Arial" w:hAnsi="Arial" w:cs="Arial"/>
          <w:b/>
          <w:bCs/>
          <w:spacing w:val="6"/>
          <w:lang w:val="el-GR"/>
        </w:rPr>
        <w:t>Συνταξιουχικές Ενώσεις</w:t>
      </w:r>
    </w:p>
    <w:p w14:paraId="2B23016C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>Εργατικό Κέντρο Πειραιά</w:t>
      </w:r>
    </w:p>
    <w:p w14:paraId="78FA55BC" w14:textId="77777777" w:rsidR="00157532" w:rsidRPr="00AF2A38" w:rsidRDefault="00157532" w:rsidP="00AF2A38">
      <w:pPr>
        <w:numPr>
          <w:ilvl w:val="0"/>
          <w:numId w:val="21"/>
        </w:numPr>
        <w:spacing w:after="80" w:line="240" w:lineRule="auto"/>
        <w:jc w:val="both"/>
        <w:rPr>
          <w:rFonts w:ascii="Arial" w:eastAsia="Times New Roman" w:hAnsi="Arial" w:cs="Arial"/>
          <w:b/>
          <w:bCs/>
          <w:spacing w:val="6"/>
        </w:rPr>
      </w:pPr>
      <w:r w:rsidRPr="00AF2A38">
        <w:rPr>
          <w:rFonts w:ascii="Arial" w:eastAsia="Times New Roman" w:hAnsi="Arial" w:cs="Arial"/>
          <w:b/>
          <w:bCs/>
          <w:spacing w:val="6"/>
        </w:rPr>
        <w:t>Π</w:t>
      </w:r>
      <w:r w:rsidRPr="00AF2A38">
        <w:rPr>
          <w:rFonts w:ascii="Arial" w:eastAsia="Times New Roman" w:hAnsi="Arial" w:cs="Arial"/>
          <w:b/>
          <w:bCs/>
          <w:spacing w:val="6"/>
          <w:lang w:val="el-GR"/>
        </w:rPr>
        <w:t xml:space="preserve">ΝΟ - </w:t>
      </w:r>
      <w:r w:rsidRPr="00AF2A38">
        <w:rPr>
          <w:rFonts w:ascii="Arial" w:eastAsia="Times New Roman" w:hAnsi="Arial" w:cs="Arial"/>
          <w:b/>
          <w:bCs/>
          <w:spacing w:val="6"/>
        </w:rPr>
        <w:t>Ναυτεργατικά Σωματεία</w:t>
      </w:r>
    </w:p>
    <w:p w14:paraId="36B814C5" w14:textId="77777777" w:rsidR="00157532" w:rsidRPr="00AF2A38" w:rsidRDefault="00157532" w:rsidP="00AF2A38">
      <w:pPr>
        <w:numPr>
          <w:ilvl w:val="0"/>
          <w:numId w:val="2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b/>
          <w:spacing w:val="6"/>
        </w:rPr>
      </w:pPr>
      <w:r w:rsidRPr="00AF2A38">
        <w:rPr>
          <w:rFonts w:ascii="Arial" w:eastAsia="Times New Roman" w:hAnsi="Arial" w:cs="Arial"/>
          <w:b/>
          <w:spacing w:val="6"/>
        </w:rPr>
        <w:t>Ημερήσιο Τύπο</w:t>
      </w:r>
    </w:p>
    <w:p w14:paraId="4F018CA0" w14:textId="77777777" w:rsidR="00792B01" w:rsidRPr="00AF2A38" w:rsidRDefault="002310D7" w:rsidP="005C4664">
      <w:pPr>
        <w:spacing w:before="80" w:after="240"/>
        <w:jc w:val="center"/>
        <w:rPr>
          <w:rFonts w:ascii="Verdana" w:hAnsi="Verdana"/>
          <w:b/>
          <w:color w:val="000000"/>
          <w:sz w:val="27"/>
          <w:szCs w:val="27"/>
          <w:u w:val="single"/>
          <w:lang w:val="el-GR"/>
        </w:rPr>
      </w:pPr>
      <w:r w:rsidRPr="00AF2A38">
        <w:rPr>
          <w:rFonts w:ascii="Verdana" w:hAnsi="Verdana"/>
          <w:b/>
          <w:color w:val="000000"/>
          <w:sz w:val="27"/>
          <w:szCs w:val="27"/>
          <w:u w:val="single"/>
          <w:lang w:val="el-GR"/>
        </w:rPr>
        <w:t xml:space="preserve">ΔΕΛΤΙΟ ΤΥΠΟΥ </w:t>
      </w:r>
    </w:p>
    <w:p w14:paraId="097CC5C6" w14:textId="535DEC87" w:rsidR="006367CC" w:rsidRPr="00AF2A38" w:rsidRDefault="00792B01" w:rsidP="00E631BF">
      <w:pPr>
        <w:shd w:val="clear" w:color="auto" w:fill="FFFFFF"/>
        <w:spacing w:before="60" w:after="120" w:line="266" w:lineRule="auto"/>
        <w:jc w:val="both"/>
        <w:textAlignment w:val="top"/>
        <w:rPr>
          <w:rFonts w:ascii="Verdana" w:eastAsia="Times New Roman" w:hAnsi="Verdana" w:cs="Times New Roman"/>
          <w:color w:val="000000" w:themeColor="text1"/>
          <w:sz w:val="24"/>
          <w:szCs w:val="24"/>
          <w:lang w:val="el-GR" w:eastAsia="el-GR"/>
        </w:rPr>
      </w:pPr>
      <w:r w:rsidRPr="00AF2A38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 xml:space="preserve">Η ΠΕΣ-ΝΑΤ </w:t>
      </w:r>
      <w:r w:rsidR="00DD4A00" w:rsidRPr="00AF2A38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>καταγγέλλει</w:t>
      </w:r>
      <w:r w:rsidR="00C80267" w:rsidRPr="00AF2A38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 xml:space="preserve"> τη</w:t>
      </w:r>
      <w:r w:rsidR="00DD4A00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 xml:space="preserve">ν </w:t>
      </w:r>
      <w:r w:rsidR="00DD4A00" w:rsidRPr="00DD4A00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>απαράδεκτη και κοινωνικά</w:t>
      </w:r>
      <w:r w:rsidR="00DD4A00" w:rsidRPr="00DD4A00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 </w:t>
      </w:r>
      <w:r w:rsidR="00DD4A00" w:rsidRPr="00DD4A00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>ανάλγητη</w:t>
      </w:r>
      <w:r w:rsidR="00C80267" w:rsidRPr="00AF2A38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 xml:space="preserve"> απόφαση της κυβέρνησης</w:t>
      </w:r>
      <w:r w:rsidR="00C80267" w:rsidRPr="00AF2A38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="008F4609" w:rsidRPr="00AF2A38">
        <w:rPr>
          <w:rFonts w:ascii="Verdana" w:eastAsia="Times New Roman" w:hAnsi="Verdana" w:cs="Times New Roman"/>
          <w:color w:val="000000" w:themeColor="text1"/>
          <w:sz w:val="24"/>
          <w:szCs w:val="24"/>
          <w:lang w:val="el-GR" w:eastAsia="el-GR"/>
        </w:rPr>
        <w:t xml:space="preserve">να μην καταβάλει τις συντάξεις πριν από το Πάσχα, </w:t>
      </w:r>
      <w:r w:rsidR="006367CC" w:rsidRPr="00AF2A38">
        <w:rPr>
          <w:rFonts w:ascii="Verdana" w:eastAsia="Times New Roman" w:hAnsi="Verdana" w:cs="Times New Roman"/>
          <w:color w:val="000000" w:themeColor="text1"/>
          <w:sz w:val="24"/>
          <w:szCs w:val="24"/>
          <w:lang w:val="el-GR" w:eastAsia="el-GR"/>
        </w:rPr>
        <w:t xml:space="preserve">αδιαφορώντας για τις </w:t>
      </w:r>
      <w:r w:rsidR="006367CC" w:rsidRPr="00AF2A38">
        <w:rPr>
          <w:rFonts w:ascii="Verdana" w:hAnsi="Verdana"/>
          <w:color w:val="000000" w:themeColor="text1"/>
          <w:sz w:val="24"/>
          <w:szCs w:val="24"/>
          <w:lang w:val="el-GR"/>
        </w:rPr>
        <w:t>τεράστιες οικονομικές δυσκολίες που αντιμετωπίζει η συντριπτική πλειοψηφία των συνταξιούχων</w:t>
      </w:r>
      <w:r w:rsidR="00B9162C" w:rsidRPr="00AF2A38">
        <w:rPr>
          <w:rFonts w:ascii="Verdana" w:hAnsi="Verdana"/>
          <w:color w:val="000000" w:themeColor="text1"/>
          <w:sz w:val="24"/>
          <w:szCs w:val="24"/>
          <w:lang w:val="el-GR"/>
        </w:rPr>
        <w:t xml:space="preserve">, με τις συντάξεις πείνας στις οποίες μας έχουν καταδικάσει όλες οι τελευταίες κυβερνήσεις. </w:t>
      </w:r>
      <w:r w:rsidR="005C4664" w:rsidRPr="00AF2A38">
        <w:rPr>
          <w:rFonts w:ascii="Verdana" w:hAnsi="Verdana"/>
          <w:color w:val="000000" w:themeColor="text1"/>
          <w:sz w:val="24"/>
          <w:szCs w:val="24"/>
        </w:rPr>
        <w:t> </w:t>
      </w:r>
      <w:r w:rsidR="00B56982" w:rsidRPr="00AF2A38">
        <w:rPr>
          <w:rFonts w:ascii="Verdana" w:eastAsia="Times New Roman" w:hAnsi="Verdana" w:cs="Times New Roman"/>
          <w:color w:val="000000" w:themeColor="text1"/>
          <w:sz w:val="24"/>
          <w:szCs w:val="24"/>
          <w:lang w:val="el-GR" w:eastAsia="el-GR"/>
        </w:rPr>
        <w:t xml:space="preserve"> </w:t>
      </w:r>
    </w:p>
    <w:p w14:paraId="12BBE2C6" w14:textId="77777777" w:rsidR="00967B2C" w:rsidRPr="00AF2A38" w:rsidRDefault="00967B2C" w:rsidP="00967B2C">
      <w:pPr>
        <w:shd w:val="clear" w:color="auto" w:fill="FFFFFF"/>
        <w:spacing w:before="60" w:after="120" w:line="266" w:lineRule="auto"/>
        <w:jc w:val="both"/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</w:pPr>
      <w:r w:rsidRPr="00AF2A38">
        <w:rPr>
          <w:rFonts w:ascii="Verdana" w:hAnsi="Verdana"/>
          <w:color w:val="000000" w:themeColor="text1"/>
          <w:sz w:val="24"/>
          <w:szCs w:val="24"/>
          <w:lang w:val="el-GR"/>
        </w:rPr>
        <w:t xml:space="preserve">Και πώς απαντά η κυβέρνηση </w:t>
      </w:r>
      <w:r w:rsidRPr="00AF2A38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 xml:space="preserve">που καταδικάσει </w:t>
      </w:r>
      <w:r w:rsidRPr="00AF2A38">
        <w:rPr>
          <w:rFonts w:ascii="Verdana" w:eastAsia="Times New Roman" w:hAnsi="Verdana" w:cs="Arial"/>
          <w:color w:val="000000" w:themeColor="text1"/>
          <w:sz w:val="24"/>
          <w:szCs w:val="24"/>
          <w:lang w:val="el-GR"/>
        </w:rPr>
        <w:t xml:space="preserve">2,5 εκατομμύρια συνταξιούχους </w:t>
      </w:r>
      <w:r w:rsidRPr="00AF2A38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Pr="00AF2A38">
        <w:rPr>
          <w:rFonts w:ascii="Verdana" w:hAnsi="Verdana"/>
          <w:color w:val="000000" w:themeColor="text1"/>
          <w:sz w:val="24"/>
          <w:szCs w:val="24"/>
          <w:lang w:val="el-GR"/>
        </w:rPr>
        <w:t>να κάνουν Πάσχα χωρίς φράγκο;</w:t>
      </w:r>
    </w:p>
    <w:p w14:paraId="4CF76EFD" w14:textId="77777777" w:rsidR="00967B2C" w:rsidRPr="00AF2A38" w:rsidRDefault="00967B2C" w:rsidP="00967B2C">
      <w:pPr>
        <w:pStyle w:val="Web"/>
        <w:shd w:val="clear" w:color="auto" w:fill="FFFFFF"/>
        <w:spacing w:before="60" w:beforeAutospacing="0" w:after="120" w:afterAutospacing="0" w:line="266" w:lineRule="auto"/>
        <w:jc w:val="both"/>
        <w:rPr>
          <w:rFonts w:ascii="Verdana" w:hAnsi="Verdana"/>
          <w:color w:val="000000" w:themeColor="text1"/>
        </w:rPr>
      </w:pPr>
      <w:r w:rsidRPr="00AF2A38">
        <w:rPr>
          <w:rFonts w:ascii="Verdana" w:hAnsi="Verdana"/>
          <w:color w:val="000000" w:themeColor="text1"/>
        </w:rPr>
        <w:t>Δηλώνει «αδυναμία» και επικαλείται «τεχνικούς λόγους»!!!</w:t>
      </w:r>
    </w:p>
    <w:p w14:paraId="4B69CE6E" w14:textId="77777777" w:rsidR="00967B2C" w:rsidRDefault="00967B2C" w:rsidP="006D5303">
      <w:pPr>
        <w:pStyle w:val="a9"/>
        <w:spacing w:after="100"/>
        <w:jc w:val="center"/>
        <w:rPr>
          <w:rFonts w:ascii="Verdana" w:eastAsia="Times New Roman" w:hAnsi="Verdana" w:cs="Arial"/>
          <w:b/>
          <w:color w:val="000000" w:themeColor="text1"/>
          <w:spacing w:val="6"/>
          <w:sz w:val="25"/>
          <w:szCs w:val="25"/>
          <w:lang w:eastAsia="el-GR"/>
        </w:rPr>
      </w:pPr>
      <w:r w:rsidRPr="00E94739">
        <w:rPr>
          <w:rFonts w:ascii="Verdana" w:eastAsia="Times New Roman" w:hAnsi="Verdana" w:cs="Arial"/>
          <w:b/>
          <w:color w:val="000000" w:themeColor="text1"/>
          <w:spacing w:val="6"/>
          <w:sz w:val="25"/>
          <w:szCs w:val="25"/>
          <w:lang w:eastAsia="el-GR"/>
        </w:rPr>
        <w:t>Οι συνταξιούχοι διεκδικούμε όλα τα κλεμμένα</w:t>
      </w:r>
    </w:p>
    <w:p w14:paraId="352128BB" w14:textId="77777777" w:rsidR="00B80B76" w:rsidRDefault="006D5303" w:rsidP="001A0503">
      <w:pPr>
        <w:shd w:val="clear" w:color="auto" w:fill="FFFFFF"/>
        <w:spacing w:before="60" w:after="80" w:line="266" w:lineRule="auto"/>
        <w:jc w:val="both"/>
        <w:textAlignment w:val="top"/>
        <w:rPr>
          <w:rFonts w:ascii="Verdana" w:eastAsia="Times New Roman" w:hAnsi="Verdana" w:cs="Times New Roman"/>
          <w:b/>
          <w:color w:val="000000" w:themeColor="text1"/>
          <w:sz w:val="23"/>
          <w:szCs w:val="23"/>
          <w:lang w:val="el-GR" w:eastAsia="el-GR"/>
        </w:rPr>
      </w:pPr>
      <w:r w:rsidRP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Η</w:t>
      </w:r>
      <w:r w:rsidRPr="006D5303">
        <w:rPr>
          <w:rFonts w:ascii="Verdana" w:eastAsia="Times New Roman" w:hAnsi="Verdana" w:cs="Times New Roman"/>
          <w:b/>
          <w:color w:val="000000" w:themeColor="text1"/>
          <w:sz w:val="23"/>
          <w:szCs w:val="23"/>
          <w:lang w:val="el-GR" w:eastAsia="el-GR"/>
        </w:rPr>
        <w:t xml:space="preserve"> κυβέρνηση να πάρει όλα τα αναγκαία μέτρα για την καταβολή των συντάξεων πριν από το Πάσχα. </w:t>
      </w:r>
    </w:p>
    <w:p w14:paraId="54244E72" w14:textId="044FA51B" w:rsidR="00967B2C" w:rsidRPr="001A0503" w:rsidRDefault="00B80B76" w:rsidP="00AF2A38">
      <w:pPr>
        <w:shd w:val="clear" w:color="auto" w:fill="FFFFFF"/>
        <w:spacing w:before="60" w:after="120" w:line="266" w:lineRule="auto"/>
        <w:jc w:val="both"/>
        <w:textAlignment w:val="top"/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</w:pPr>
      <w:r>
        <w:rPr>
          <w:rFonts w:ascii="Verdana" w:eastAsia="Times New Roman" w:hAnsi="Verdana" w:cs="Times New Roman"/>
          <w:b/>
          <w:color w:val="000000" w:themeColor="text1"/>
          <w:sz w:val="23"/>
          <w:szCs w:val="23"/>
          <w:lang w:val="el-GR" w:eastAsia="el-GR"/>
        </w:rPr>
        <w:t xml:space="preserve">Απαιτούμε </w:t>
      </w:r>
      <w:r w:rsidR="001A0503" w:rsidRPr="00AF2A38">
        <w:rPr>
          <w:rFonts w:ascii="Verdana" w:hAnsi="Verdana"/>
          <w:b/>
          <w:color w:val="000000"/>
          <w:sz w:val="23"/>
          <w:szCs w:val="23"/>
          <w:shd w:val="clear" w:color="auto" w:fill="FFFFFF"/>
          <w:lang w:val="el-GR"/>
        </w:rPr>
        <w:t>από την κυβέρνηση να προχωρήσει</w:t>
      </w:r>
      <w:r w:rsidR="001A05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 </w:t>
      </w:r>
      <w:r w:rsidR="00AF2A38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ΤΩΡΑ </w:t>
      </w:r>
      <w:r w:rsidR="00476B56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χωρίς καμία καθυστέρηση </w:t>
      </w:r>
      <w:r w:rsidR="001A05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στην</w:t>
      </w:r>
      <w:r w:rsidR="00967B2C" w:rsidRP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 ν</w:t>
      </w:r>
      <w:r w:rsid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ομοθετική κατοχύρωση, </w:t>
      </w:r>
      <w:r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της</w:t>
      </w:r>
      <w:r w:rsid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 13η</w:t>
      </w:r>
      <w:r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ς</w:t>
      </w:r>
      <w:r w:rsid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 και 14η</w:t>
      </w:r>
      <w:r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ς</w:t>
      </w:r>
      <w:r w:rsidR="00967B2C" w:rsidRPr="00055F31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</w:rPr>
        <w:t> </w:t>
      </w:r>
      <w:r w:rsidR="00967B2C" w:rsidRP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σύνταξη</w:t>
      </w:r>
      <w:r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ς</w:t>
      </w:r>
      <w:r w:rsidR="00967B2C" w:rsidRPr="006D5303">
        <w:rPr>
          <w:rFonts w:ascii="Verdana" w:hAnsi="Verdana" w:cs="Arial"/>
          <w:b/>
          <w:color w:val="000000" w:themeColor="text1"/>
          <w:spacing w:val="6"/>
          <w:sz w:val="23"/>
          <w:szCs w:val="23"/>
          <w:shd w:val="clear" w:color="auto" w:fill="FFFFFF"/>
          <w:lang w:val="el-GR"/>
        </w:rPr>
        <w:t>.</w:t>
      </w:r>
      <w:r w:rsidR="001A0503">
        <w:rPr>
          <w:rFonts w:ascii="Verdana" w:hAnsi="Verdana" w:cs="Arial"/>
          <w:color w:val="000000" w:themeColor="text1"/>
          <w:spacing w:val="6"/>
          <w:sz w:val="23"/>
          <w:szCs w:val="23"/>
          <w:lang w:val="el-GR"/>
        </w:rPr>
        <w:t xml:space="preserve"> </w:t>
      </w:r>
      <w:r w:rsidR="00967B2C" w:rsidRPr="00B80B76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Ενσωμάτωση της «προσωπικής διαφοράς».</w:t>
      </w:r>
      <w:r w:rsidR="001A05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 </w:t>
      </w:r>
      <w:r w:rsidR="00967B2C" w:rsidRPr="006D5303">
        <w:rPr>
          <w:rFonts w:ascii="Verdana" w:hAnsi="Verdana"/>
          <w:b/>
          <w:color w:val="000000" w:themeColor="text1"/>
          <w:sz w:val="23"/>
          <w:szCs w:val="23"/>
          <w:lang w:val="el-GR"/>
        </w:rPr>
        <w:t>Π</w:t>
      </w:r>
      <w:r w:rsidR="006D5303" w:rsidRPr="006D5303">
        <w:rPr>
          <w:rFonts w:ascii="Verdana" w:hAnsi="Verdana"/>
          <w:b/>
          <w:color w:val="000000" w:themeColor="text1"/>
          <w:sz w:val="23"/>
          <w:szCs w:val="23"/>
          <w:lang w:val="el-GR"/>
        </w:rPr>
        <w:t>ραγματικές αυξήσεις</w:t>
      </w:r>
      <w:r w:rsidR="006D5303">
        <w:rPr>
          <w:rFonts w:ascii="Verdana" w:hAnsi="Verdana"/>
          <w:b/>
          <w:color w:val="000000" w:themeColor="text1"/>
          <w:sz w:val="23"/>
          <w:szCs w:val="23"/>
          <w:lang w:val="el-GR"/>
        </w:rPr>
        <w:t xml:space="preserve"> </w:t>
      </w:r>
      <w:r w:rsidR="00967B2C" w:rsidRPr="006D5303">
        <w:rPr>
          <w:rFonts w:ascii="Verdana" w:hAnsi="Verdana"/>
          <w:b/>
          <w:color w:val="000000" w:themeColor="text1"/>
          <w:sz w:val="23"/>
          <w:szCs w:val="23"/>
          <w:lang w:val="el-GR"/>
        </w:rPr>
        <w:t xml:space="preserve">σε όλες τις συντάξεις </w:t>
      </w:r>
      <w:r w:rsidR="00967B2C" w:rsidRP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και</w:t>
      </w:r>
      <w:r w:rsidR="00967B2C" w:rsidRPr="006D5303">
        <w:rPr>
          <w:rFonts w:ascii="Verdana" w:hAnsi="Verdana"/>
          <w:color w:val="000000"/>
          <w:sz w:val="23"/>
          <w:szCs w:val="23"/>
          <w:lang w:val="el-GR"/>
        </w:rPr>
        <w:t xml:space="preserve"> </w:t>
      </w:r>
      <w:r w:rsidR="00967B2C" w:rsidRPr="006D5303">
        <w:rPr>
          <w:rFonts w:ascii="Verdana" w:hAnsi="Verdana"/>
          <w:b/>
          <w:color w:val="000000"/>
          <w:sz w:val="23"/>
          <w:szCs w:val="23"/>
          <w:lang w:val="el-GR"/>
        </w:rPr>
        <w:t>επανασύνδεση της κατώτερης σύνταξης στο 80% του κατώτερου μισθού.</w:t>
      </w:r>
      <w:r w:rsidR="00967B2C" w:rsidRPr="006D5303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 xml:space="preserve"> </w:t>
      </w:r>
      <w:r w:rsidR="00476B56">
        <w:rPr>
          <w:rFonts w:ascii="Verdana" w:hAnsi="Verdana"/>
          <w:b/>
          <w:color w:val="000000" w:themeColor="text1"/>
          <w:sz w:val="23"/>
          <w:szCs w:val="23"/>
          <w:shd w:val="clear" w:color="auto" w:fill="FFFFFF"/>
          <w:lang w:val="el-GR"/>
        </w:rPr>
        <w:t>Και σε όλες τις άλλες διεκδικήσεις μας.</w:t>
      </w:r>
    </w:p>
    <w:p w14:paraId="0FE25451" w14:textId="77777777" w:rsidR="00B80B76" w:rsidRPr="00AF2A38" w:rsidRDefault="006D5303" w:rsidP="00DD4A00">
      <w:pPr>
        <w:pStyle w:val="a9"/>
        <w:spacing w:after="240" w:line="266" w:lineRule="auto"/>
        <w:jc w:val="center"/>
        <w:rPr>
          <w:rFonts w:ascii="Verdana" w:hAnsi="Verdana" w:cs="Arial"/>
          <w:b/>
          <w:color w:val="000000" w:themeColor="text1"/>
          <w:spacing w:val="6"/>
          <w:sz w:val="26"/>
          <w:szCs w:val="26"/>
          <w:shd w:val="clear" w:color="auto" w:fill="FFFFFF"/>
        </w:rPr>
      </w:pPr>
      <w:r w:rsidRPr="00AF2A38">
        <w:rPr>
          <w:rFonts w:ascii="Verdana" w:hAnsi="Verdana" w:cs="Arial"/>
          <w:b/>
          <w:color w:val="000000" w:themeColor="text1"/>
          <w:spacing w:val="6"/>
          <w:sz w:val="26"/>
          <w:szCs w:val="26"/>
          <w:shd w:val="clear" w:color="auto" w:fill="FFFFFF"/>
        </w:rPr>
        <w:t>Αυτά που διεκδικούμε δεν τα χρωστάμε σε κανέναν δανειστή, σε κανέναν τραπεζίτη, γιατί τα πληρώσαμε με τον μόχθο μας</w:t>
      </w:r>
    </w:p>
    <w:p w14:paraId="78C9664A" w14:textId="77777777" w:rsidR="00B80B76" w:rsidRPr="001A0503" w:rsidRDefault="00B80B76" w:rsidP="001A0503">
      <w:pPr>
        <w:shd w:val="clear" w:color="auto" w:fill="FFFFFF"/>
        <w:spacing w:before="60" w:after="120" w:line="266" w:lineRule="auto"/>
        <w:jc w:val="both"/>
        <w:rPr>
          <w:rFonts w:ascii="Verdana" w:hAnsi="Verdana"/>
          <w:b/>
          <w:color w:val="000000" w:themeColor="text1"/>
          <w:sz w:val="23"/>
          <w:szCs w:val="23"/>
          <w:lang w:val="el-GR"/>
        </w:rPr>
      </w:pPr>
      <w:r w:rsidRPr="001A0503">
        <w:rPr>
          <w:rStyle w:val="a6"/>
          <w:rFonts w:ascii="Verdana" w:hAnsi="Verdana"/>
          <w:b/>
          <w:i w:val="0"/>
          <w:color w:val="000000" w:themeColor="text1"/>
          <w:sz w:val="23"/>
          <w:szCs w:val="23"/>
          <w:lang w:val="el-GR"/>
        </w:rPr>
        <w:lastRenderedPageBreak/>
        <w:t>Η ΠΕΣ-ΝΑΤ καλεί όλους τους ναυτεργάτες την</w:t>
      </w:r>
      <w:r w:rsidRPr="001A0503">
        <w:rPr>
          <w:rStyle w:val="a6"/>
          <w:rFonts w:ascii="Verdana" w:hAnsi="Verdana"/>
          <w:b/>
          <w:i w:val="0"/>
          <w:color w:val="000000" w:themeColor="text1"/>
          <w:sz w:val="23"/>
          <w:szCs w:val="23"/>
        </w:rPr>
        <w:t> </w:t>
      </w:r>
      <w:r w:rsidR="001A0503" w:rsidRPr="001A0503">
        <w:rPr>
          <w:rFonts w:ascii="Verdana" w:hAnsi="Verdana"/>
          <w:b/>
          <w:color w:val="000000" w:themeColor="text1"/>
          <w:sz w:val="23"/>
          <w:szCs w:val="23"/>
          <w:lang w:val="el-GR"/>
        </w:rPr>
        <w:t>Παρασκευή 11 Απρίλη στις 8 το βράδυ</w:t>
      </w:r>
      <w:r w:rsidRPr="001A0503">
        <w:rPr>
          <w:rFonts w:ascii="Verdana" w:hAnsi="Verdana"/>
          <w:b/>
          <w:color w:val="000000" w:themeColor="text1"/>
          <w:sz w:val="23"/>
          <w:szCs w:val="23"/>
          <w:lang w:val="el-GR"/>
        </w:rPr>
        <w:t xml:space="preserve"> να δώσουν το αγωνιστικό τους "παρών" στο</w:t>
      </w:r>
      <w:r w:rsidRPr="001A0503">
        <w:rPr>
          <w:rFonts w:ascii="Verdana" w:hAnsi="Verdana"/>
          <w:b/>
          <w:color w:val="000000" w:themeColor="text1"/>
          <w:sz w:val="23"/>
          <w:szCs w:val="23"/>
        </w:rPr>
        <w:t> </w:t>
      </w:r>
      <w:r w:rsidRPr="001A0503">
        <w:rPr>
          <w:rFonts w:ascii="Verdana" w:hAnsi="Verdana"/>
          <w:b/>
          <w:color w:val="000000" w:themeColor="text1"/>
          <w:sz w:val="23"/>
          <w:szCs w:val="23"/>
          <w:lang w:val="el-GR"/>
        </w:rPr>
        <w:t>κάλεσμα της Συντονιστικής Επιτροπής Αγώνα των συνταξιουχικών οργανώσεων</w:t>
      </w:r>
      <w:r w:rsidR="001A0503">
        <w:rPr>
          <w:rFonts w:ascii="Verdana" w:hAnsi="Verdana"/>
          <w:b/>
          <w:color w:val="000000" w:themeColor="text1"/>
          <w:sz w:val="23"/>
          <w:szCs w:val="23"/>
          <w:lang w:val="el-GR"/>
        </w:rPr>
        <w:t xml:space="preserve"> </w:t>
      </w:r>
      <w:r w:rsidRPr="001A0503">
        <w:rPr>
          <w:rFonts w:ascii="Verdana" w:hAnsi="Verdana"/>
          <w:b/>
          <w:color w:val="000000" w:themeColor="text1"/>
          <w:sz w:val="23"/>
          <w:szCs w:val="23"/>
          <w:lang w:val="el-GR"/>
        </w:rPr>
        <w:t>στη συγκέντρωση διαμαρτυρίας, στην πλατεία Συντάγματος μπροστά από τη Βουλή.</w:t>
      </w:r>
      <w:r w:rsidRPr="001A0503">
        <w:rPr>
          <w:rFonts w:ascii="Verdana" w:hAnsi="Verdana"/>
          <w:b/>
          <w:color w:val="000000" w:themeColor="text1"/>
          <w:sz w:val="23"/>
          <w:szCs w:val="23"/>
        </w:rPr>
        <w:t> </w:t>
      </w:r>
    </w:p>
    <w:p w14:paraId="61660DEE" w14:textId="77777777" w:rsidR="00055F31" w:rsidRPr="001A0503" w:rsidRDefault="00055F31" w:rsidP="001A0503">
      <w:pPr>
        <w:spacing w:after="24" w:line="240" w:lineRule="auto"/>
        <w:jc w:val="center"/>
        <w:rPr>
          <w:rFonts w:ascii="Verdana" w:hAnsi="Verdana" w:cs="Arial"/>
          <w:b/>
          <w:spacing w:val="6"/>
          <w:sz w:val="25"/>
          <w:szCs w:val="25"/>
          <w:lang w:val="el-GR"/>
        </w:rPr>
      </w:pPr>
      <w:r w:rsidRPr="001A0503">
        <w:rPr>
          <w:rFonts w:ascii="Verdana" w:hAnsi="Verdana" w:cs="Arial"/>
          <w:b/>
          <w:spacing w:val="6"/>
          <w:sz w:val="25"/>
          <w:szCs w:val="25"/>
          <w:lang w:val="el-GR"/>
        </w:rPr>
        <w:t>Δυναμώνουμε την οργάνωση, την ενότητα, την αλληλεγγύη μας, μαζί με τους εργαζόμενους και όλο το λαό</w:t>
      </w:r>
    </w:p>
    <w:p w14:paraId="233156C7" w14:textId="77777777" w:rsidR="00F8675F" w:rsidRDefault="00F8675F" w:rsidP="00994304">
      <w:pPr>
        <w:shd w:val="clear" w:color="auto" w:fill="FFFFFF"/>
        <w:spacing w:before="60" w:after="240" w:line="266" w:lineRule="auto"/>
        <w:jc w:val="both"/>
        <w:textAlignment w:val="top"/>
        <w:rPr>
          <w:rFonts w:ascii="Verdana" w:eastAsia="Times New Roman" w:hAnsi="Verdana" w:cs="Times New Roman"/>
          <w:color w:val="000000" w:themeColor="text1"/>
          <w:sz w:val="23"/>
          <w:szCs w:val="23"/>
          <w:lang w:val="el-GR" w:eastAsia="el-GR"/>
        </w:rPr>
      </w:pPr>
    </w:p>
    <w:p w14:paraId="0B583F8A" w14:textId="77777777" w:rsidR="00994304" w:rsidRPr="00994304" w:rsidRDefault="00994304" w:rsidP="00994304">
      <w:pPr>
        <w:shd w:val="clear" w:color="auto" w:fill="FFFFFF"/>
        <w:spacing w:before="60" w:after="240" w:line="266" w:lineRule="auto"/>
        <w:jc w:val="both"/>
        <w:textAlignment w:val="top"/>
        <w:rPr>
          <w:rFonts w:ascii="Verdana" w:eastAsia="Times New Roman" w:hAnsi="Verdana" w:cs="Times New Roman"/>
          <w:color w:val="000000" w:themeColor="text1"/>
          <w:sz w:val="16"/>
          <w:szCs w:val="16"/>
          <w:lang w:val="el-GR" w:eastAsia="el-GR"/>
        </w:rPr>
      </w:pPr>
    </w:p>
    <w:p w14:paraId="1681B85E" w14:textId="05CCFE98" w:rsidR="00994304" w:rsidRDefault="00994304" w:rsidP="00994304">
      <w:pPr>
        <w:shd w:val="clear" w:color="auto" w:fill="FFFFFF"/>
        <w:spacing w:before="60" w:after="120" w:line="266" w:lineRule="auto"/>
        <w:jc w:val="center"/>
        <w:textAlignment w:val="top"/>
        <w:rPr>
          <w:rFonts w:ascii="Verdana" w:eastAsia="Times New Roman" w:hAnsi="Verdana" w:cs="Times New Roman"/>
          <w:color w:val="000000" w:themeColor="text1"/>
          <w:sz w:val="23"/>
          <w:szCs w:val="23"/>
          <w:lang w:val="el-GR" w:eastAsia="el-GR"/>
        </w:rPr>
      </w:pPr>
      <w:r>
        <w:rPr>
          <w:noProof/>
        </w:rPr>
        <w:drawing>
          <wp:inline distT="0" distB="0" distL="0" distR="0" wp14:anchorId="244FC0C5" wp14:editId="22A31E35">
            <wp:extent cx="4410691" cy="1762371"/>
            <wp:effectExtent l="0" t="0" r="9525" b="9525"/>
            <wp:docPr id="2" name="1 - Εικόνα" descr="ΥΠΟΓΡΑΦΗ ΣΦΡΑΓΙΔΑ ΠΕΣΝΑΤ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Εικόνα" descr="ΥΠΟΓΡΑΦΗ ΣΦΡΑΓΙΔΑ ΠΕΣΝΑΤ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304" w:rsidSect="00BD1EB3">
      <w:headerReference w:type="default" r:id="rId10"/>
      <w:pgSz w:w="11907" w:h="16839" w:code="9"/>
      <w:pgMar w:top="993" w:right="1275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E7C9" w14:textId="77777777" w:rsidR="000C7816" w:rsidRDefault="000C7816" w:rsidP="0039432A">
      <w:pPr>
        <w:spacing w:after="0" w:line="240" w:lineRule="auto"/>
      </w:pPr>
      <w:r>
        <w:separator/>
      </w:r>
    </w:p>
  </w:endnote>
  <w:endnote w:type="continuationSeparator" w:id="0">
    <w:p w14:paraId="3C75831C" w14:textId="77777777" w:rsidR="000C7816" w:rsidRDefault="000C7816" w:rsidP="0039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0B88" w14:textId="77777777" w:rsidR="000C7816" w:rsidRDefault="000C7816" w:rsidP="0039432A">
      <w:pPr>
        <w:spacing w:after="0" w:line="240" w:lineRule="auto"/>
      </w:pPr>
      <w:r>
        <w:separator/>
      </w:r>
    </w:p>
  </w:footnote>
  <w:footnote w:type="continuationSeparator" w:id="0">
    <w:p w14:paraId="62A4728F" w14:textId="77777777" w:rsidR="000C7816" w:rsidRDefault="000C7816" w:rsidP="0039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</w:rPr>
      <w:id w:val="705532"/>
      <w:docPartObj>
        <w:docPartGallery w:val="Page Numbers (Top of Page)"/>
        <w:docPartUnique/>
      </w:docPartObj>
    </w:sdtPr>
    <w:sdtContent>
      <w:p w14:paraId="47C3CA2B" w14:textId="77777777" w:rsidR="00000000" w:rsidRPr="0066464B" w:rsidRDefault="00D40B98">
        <w:pPr>
          <w:pStyle w:val="a3"/>
          <w:jc w:val="center"/>
          <w:rPr>
            <w:rFonts w:ascii="Verdana" w:hAnsi="Verdana"/>
            <w:b/>
          </w:rPr>
        </w:pPr>
        <w:r w:rsidRPr="0066464B">
          <w:rPr>
            <w:rFonts w:ascii="Verdana" w:hAnsi="Verdana"/>
            <w:b/>
          </w:rPr>
          <w:fldChar w:fldCharType="begin"/>
        </w:r>
        <w:r w:rsidR="00D168D2" w:rsidRPr="0066464B">
          <w:rPr>
            <w:rFonts w:ascii="Verdana" w:hAnsi="Verdana"/>
            <w:b/>
          </w:rPr>
          <w:instrText xml:space="preserve"> PAGE   \* MERGEFORMAT </w:instrText>
        </w:r>
        <w:r w:rsidRPr="0066464B">
          <w:rPr>
            <w:rFonts w:ascii="Verdana" w:hAnsi="Verdana"/>
            <w:b/>
          </w:rPr>
          <w:fldChar w:fldCharType="separate"/>
        </w:r>
        <w:r w:rsidR="00FE50A3">
          <w:rPr>
            <w:rFonts w:ascii="Verdana" w:hAnsi="Verdana"/>
            <w:b/>
            <w:noProof/>
          </w:rPr>
          <w:t>2</w:t>
        </w:r>
        <w:r w:rsidRPr="0066464B">
          <w:rPr>
            <w:rFonts w:ascii="Verdana" w:hAnsi="Verdana"/>
            <w:b/>
          </w:rPr>
          <w:fldChar w:fldCharType="end"/>
        </w:r>
      </w:p>
    </w:sdtContent>
  </w:sdt>
  <w:p w14:paraId="3D2FA6B8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668"/>
    <w:multiLevelType w:val="hybridMultilevel"/>
    <w:tmpl w:val="432E945E"/>
    <w:lvl w:ilvl="0" w:tplc="160C0C0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8D0"/>
    <w:multiLevelType w:val="hybridMultilevel"/>
    <w:tmpl w:val="A43639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61A73"/>
    <w:multiLevelType w:val="hybridMultilevel"/>
    <w:tmpl w:val="5EEAAB0E"/>
    <w:lvl w:ilvl="0" w:tplc="5E401628">
      <w:numFmt w:val="bullet"/>
      <w:lvlText w:val="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123A"/>
    <w:multiLevelType w:val="multilevel"/>
    <w:tmpl w:val="D83871D2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20142"/>
    <w:multiLevelType w:val="multilevel"/>
    <w:tmpl w:val="F76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1E21"/>
    <w:multiLevelType w:val="hybridMultilevel"/>
    <w:tmpl w:val="4B322434"/>
    <w:lvl w:ilvl="0" w:tplc="68AAA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A2E3801"/>
    <w:multiLevelType w:val="hybridMultilevel"/>
    <w:tmpl w:val="57C49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96725"/>
    <w:multiLevelType w:val="hybridMultilevel"/>
    <w:tmpl w:val="3A820D04"/>
    <w:lvl w:ilvl="0" w:tplc="861C4C0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73D4"/>
    <w:multiLevelType w:val="hybridMultilevel"/>
    <w:tmpl w:val="BBD689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30A50"/>
    <w:multiLevelType w:val="multilevel"/>
    <w:tmpl w:val="96F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27FAC"/>
    <w:multiLevelType w:val="hybridMultilevel"/>
    <w:tmpl w:val="7B722ABE"/>
    <w:lvl w:ilvl="0" w:tplc="0408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b/>
        <w:sz w:val="23"/>
        <w:szCs w:val="23"/>
      </w:rPr>
    </w:lvl>
    <w:lvl w:ilvl="1" w:tplc="0408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1" w15:restartNumberingAfterBreak="0">
    <w:nsid w:val="4FEE1761"/>
    <w:multiLevelType w:val="multilevel"/>
    <w:tmpl w:val="1854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13B26"/>
    <w:multiLevelType w:val="multilevel"/>
    <w:tmpl w:val="B66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505AE"/>
    <w:multiLevelType w:val="hybridMultilevel"/>
    <w:tmpl w:val="170ED7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E55151"/>
    <w:multiLevelType w:val="hybridMultilevel"/>
    <w:tmpl w:val="06EAAD68"/>
    <w:lvl w:ilvl="0" w:tplc="02280A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C072E"/>
    <w:multiLevelType w:val="hybridMultilevel"/>
    <w:tmpl w:val="84C03D18"/>
    <w:lvl w:ilvl="0" w:tplc="1F740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26071"/>
    <w:multiLevelType w:val="multilevel"/>
    <w:tmpl w:val="1C98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11829"/>
    <w:multiLevelType w:val="multilevel"/>
    <w:tmpl w:val="3B40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E6CE0"/>
    <w:multiLevelType w:val="multilevel"/>
    <w:tmpl w:val="36A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26A7A"/>
    <w:multiLevelType w:val="multilevel"/>
    <w:tmpl w:val="329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231D6"/>
    <w:multiLevelType w:val="hybridMultilevel"/>
    <w:tmpl w:val="3D40141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B07DF"/>
    <w:multiLevelType w:val="multilevel"/>
    <w:tmpl w:val="2C12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6549E"/>
    <w:multiLevelType w:val="hybridMultilevel"/>
    <w:tmpl w:val="16A2BBD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8342B4"/>
    <w:multiLevelType w:val="hybridMultilevel"/>
    <w:tmpl w:val="74F0B6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250618"/>
    <w:multiLevelType w:val="hybridMultilevel"/>
    <w:tmpl w:val="1304ECB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4703D1"/>
    <w:multiLevelType w:val="multilevel"/>
    <w:tmpl w:val="47D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877DE"/>
    <w:multiLevelType w:val="hybridMultilevel"/>
    <w:tmpl w:val="E530217A"/>
    <w:lvl w:ilvl="0" w:tplc="89EA6F2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415051">
    <w:abstractNumId w:val="8"/>
  </w:num>
  <w:num w:numId="2" w16cid:durableId="73612844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90781635">
    <w:abstractNumId w:val="23"/>
  </w:num>
  <w:num w:numId="4" w16cid:durableId="885725362">
    <w:abstractNumId w:val="6"/>
  </w:num>
  <w:num w:numId="5" w16cid:durableId="94970438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3651186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9800625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99069681">
    <w:abstractNumId w:val="15"/>
  </w:num>
  <w:num w:numId="9" w16cid:durableId="1774855884">
    <w:abstractNumId w:val="2"/>
  </w:num>
  <w:num w:numId="10" w16cid:durableId="1841698137">
    <w:abstractNumId w:val="25"/>
  </w:num>
  <w:num w:numId="11" w16cid:durableId="1746024484">
    <w:abstractNumId w:val="22"/>
  </w:num>
  <w:num w:numId="12" w16cid:durableId="1035349153">
    <w:abstractNumId w:val="7"/>
  </w:num>
  <w:num w:numId="13" w16cid:durableId="575474354">
    <w:abstractNumId w:val="24"/>
  </w:num>
  <w:num w:numId="14" w16cid:durableId="1559130120">
    <w:abstractNumId w:val="0"/>
  </w:num>
  <w:num w:numId="15" w16cid:durableId="1776636365">
    <w:abstractNumId w:val="20"/>
  </w:num>
  <w:num w:numId="16" w16cid:durableId="675308105">
    <w:abstractNumId w:val="26"/>
  </w:num>
  <w:num w:numId="17" w16cid:durableId="1433435757">
    <w:abstractNumId w:val="11"/>
  </w:num>
  <w:num w:numId="18" w16cid:durableId="98436032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34560093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995035044">
    <w:abstractNumId w:val="14"/>
  </w:num>
  <w:num w:numId="21" w16cid:durableId="7465334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868863">
    <w:abstractNumId w:val="3"/>
  </w:num>
  <w:num w:numId="23" w16cid:durableId="489256824">
    <w:abstractNumId w:val="5"/>
  </w:num>
  <w:num w:numId="24" w16cid:durableId="928781328">
    <w:abstractNumId w:val="13"/>
  </w:num>
  <w:num w:numId="25" w16cid:durableId="478418868">
    <w:abstractNumId w:val="1"/>
  </w:num>
  <w:num w:numId="26" w16cid:durableId="30693556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483858865">
    <w:abstractNumId w:val="10"/>
  </w:num>
  <w:num w:numId="28" w16cid:durableId="51022290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8D2"/>
    <w:rsid w:val="000034AD"/>
    <w:rsid w:val="00023DAB"/>
    <w:rsid w:val="000371E0"/>
    <w:rsid w:val="00045D9A"/>
    <w:rsid w:val="00055F31"/>
    <w:rsid w:val="0007633B"/>
    <w:rsid w:val="0007673A"/>
    <w:rsid w:val="00085B08"/>
    <w:rsid w:val="000900E4"/>
    <w:rsid w:val="000A2C04"/>
    <w:rsid w:val="000A5C76"/>
    <w:rsid w:val="000B145B"/>
    <w:rsid w:val="000C61F6"/>
    <w:rsid w:val="000C7816"/>
    <w:rsid w:val="000E37EA"/>
    <w:rsid w:val="000E75D7"/>
    <w:rsid w:val="000F0FF3"/>
    <w:rsid w:val="000F63DA"/>
    <w:rsid w:val="00104EE2"/>
    <w:rsid w:val="00131BC0"/>
    <w:rsid w:val="00132962"/>
    <w:rsid w:val="00142728"/>
    <w:rsid w:val="00157532"/>
    <w:rsid w:val="00161FC6"/>
    <w:rsid w:val="00171BA4"/>
    <w:rsid w:val="00176260"/>
    <w:rsid w:val="001847A5"/>
    <w:rsid w:val="0019043B"/>
    <w:rsid w:val="00195C15"/>
    <w:rsid w:val="001A0503"/>
    <w:rsid w:val="001A7B5B"/>
    <w:rsid w:val="001B078D"/>
    <w:rsid w:val="001B534F"/>
    <w:rsid w:val="001D3520"/>
    <w:rsid w:val="001D6EF6"/>
    <w:rsid w:val="001D7786"/>
    <w:rsid w:val="002101A7"/>
    <w:rsid w:val="00213FF8"/>
    <w:rsid w:val="00214A10"/>
    <w:rsid w:val="00225927"/>
    <w:rsid w:val="002310D7"/>
    <w:rsid w:val="00250448"/>
    <w:rsid w:val="002619A9"/>
    <w:rsid w:val="002630B3"/>
    <w:rsid w:val="00275E0D"/>
    <w:rsid w:val="00287E6D"/>
    <w:rsid w:val="0029046B"/>
    <w:rsid w:val="002A0D61"/>
    <w:rsid w:val="002A43A2"/>
    <w:rsid w:val="002A7784"/>
    <w:rsid w:val="002B1740"/>
    <w:rsid w:val="002B3C64"/>
    <w:rsid w:val="002B464E"/>
    <w:rsid w:val="002C3FD7"/>
    <w:rsid w:val="002C7CBB"/>
    <w:rsid w:val="002D1969"/>
    <w:rsid w:val="002D217C"/>
    <w:rsid w:val="002D41D8"/>
    <w:rsid w:val="002D56CD"/>
    <w:rsid w:val="002E24BD"/>
    <w:rsid w:val="002E51EC"/>
    <w:rsid w:val="003062D2"/>
    <w:rsid w:val="003109AE"/>
    <w:rsid w:val="00312771"/>
    <w:rsid w:val="00313B10"/>
    <w:rsid w:val="00314655"/>
    <w:rsid w:val="0033028B"/>
    <w:rsid w:val="00330685"/>
    <w:rsid w:val="0033383B"/>
    <w:rsid w:val="0033648E"/>
    <w:rsid w:val="00363873"/>
    <w:rsid w:val="00376F14"/>
    <w:rsid w:val="00381A94"/>
    <w:rsid w:val="0039432A"/>
    <w:rsid w:val="003A0FD5"/>
    <w:rsid w:val="003B39AA"/>
    <w:rsid w:val="003D6F57"/>
    <w:rsid w:val="003E621F"/>
    <w:rsid w:val="004342DA"/>
    <w:rsid w:val="0043750B"/>
    <w:rsid w:val="004615D7"/>
    <w:rsid w:val="00470646"/>
    <w:rsid w:val="004748F9"/>
    <w:rsid w:val="00476B56"/>
    <w:rsid w:val="00486F61"/>
    <w:rsid w:val="00487943"/>
    <w:rsid w:val="00490099"/>
    <w:rsid w:val="00497A5C"/>
    <w:rsid w:val="004A252B"/>
    <w:rsid w:val="004A718C"/>
    <w:rsid w:val="004D0E39"/>
    <w:rsid w:val="004E02DD"/>
    <w:rsid w:val="004F0C13"/>
    <w:rsid w:val="004F12DD"/>
    <w:rsid w:val="004F19E2"/>
    <w:rsid w:val="004F2F8B"/>
    <w:rsid w:val="004F5B38"/>
    <w:rsid w:val="004F6BB0"/>
    <w:rsid w:val="00500038"/>
    <w:rsid w:val="005208E5"/>
    <w:rsid w:val="00522931"/>
    <w:rsid w:val="005327C2"/>
    <w:rsid w:val="00546766"/>
    <w:rsid w:val="00546E8A"/>
    <w:rsid w:val="005613D8"/>
    <w:rsid w:val="005874C8"/>
    <w:rsid w:val="00596879"/>
    <w:rsid w:val="005A1B09"/>
    <w:rsid w:val="005C1483"/>
    <w:rsid w:val="005C4664"/>
    <w:rsid w:val="005C480D"/>
    <w:rsid w:val="005C4FBE"/>
    <w:rsid w:val="005F28B1"/>
    <w:rsid w:val="00611521"/>
    <w:rsid w:val="00631122"/>
    <w:rsid w:val="006367CC"/>
    <w:rsid w:val="00637054"/>
    <w:rsid w:val="00656DE6"/>
    <w:rsid w:val="006629C7"/>
    <w:rsid w:val="00665F0E"/>
    <w:rsid w:val="006759E0"/>
    <w:rsid w:val="006A26F5"/>
    <w:rsid w:val="006A693F"/>
    <w:rsid w:val="006B787F"/>
    <w:rsid w:val="006C1DF5"/>
    <w:rsid w:val="006D30F3"/>
    <w:rsid w:val="006D5303"/>
    <w:rsid w:val="006D65C7"/>
    <w:rsid w:val="006D79BF"/>
    <w:rsid w:val="006F0F22"/>
    <w:rsid w:val="006F5CAB"/>
    <w:rsid w:val="00740311"/>
    <w:rsid w:val="00745278"/>
    <w:rsid w:val="00746471"/>
    <w:rsid w:val="00751092"/>
    <w:rsid w:val="00752A24"/>
    <w:rsid w:val="00775769"/>
    <w:rsid w:val="00780E95"/>
    <w:rsid w:val="00790270"/>
    <w:rsid w:val="00792B01"/>
    <w:rsid w:val="007979BD"/>
    <w:rsid w:val="007A38E0"/>
    <w:rsid w:val="007B228A"/>
    <w:rsid w:val="007B46D7"/>
    <w:rsid w:val="007C5C00"/>
    <w:rsid w:val="007D170E"/>
    <w:rsid w:val="007D5BFD"/>
    <w:rsid w:val="007D6BC3"/>
    <w:rsid w:val="007E1478"/>
    <w:rsid w:val="007F195E"/>
    <w:rsid w:val="007F676F"/>
    <w:rsid w:val="00804D56"/>
    <w:rsid w:val="00806337"/>
    <w:rsid w:val="0080774F"/>
    <w:rsid w:val="00807EF5"/>
    <w:rsid w:val="008115B7"/>
    <w:rsid w:val="008138B3"/>
    <w:rsid w:val="00815D24"/>
    <w:rsid w:val="008167E2"/>
    <w:rsid w:val="00825417"/>
    <w:rsid w:val="0083481F"/>
    <w:rsid w:val="008410C6"/>
    <w:rsid w:val="00843CA0"/>
    <w:rsid w:val="00846218"/>
    <w:rsid w:val="00847A79"/>
    <w:rsid w:val="00850D6F"/>
    <w:rsid w:val="008519BE"/>
    <w:rsid w:val="00855B6A"/>
    <w:rsid w:val="00865925"/>
    <w:rsid w:val="00866A14"/>
    <w:rsid w:val="00886F5C"/>
    <w:rsid w:val="00890796"/>
    <w:rsid w:val="0089238A"/>
    <w:rsid w:val="008A168B"/>
    <w:rsid w:val="008B2204"/>
    <w:rsid w:val="008C4A2F"/>
    <w:rsid w:val="008C6382"/>
    <w:rsid w:val="008D05C3"/>
    <w:rsid w:val="008D20F3"/>
    <w:rsid w:val="008E5611"/>
    <w:rsid w:val="008F4609"/>
    <w:rsid w:val="00906164"/>
    <w:rsid w:val="0091424A"/>
    <w:rsid w:val="009226F2"/>
    <w:rsid w:val="00923055"/>
    <w:rsid w:val="00963461"/>
    <w:rsid w:val="00967B2C"/>
    <w:rsid w:val="009758BD"/>
    <w:rsid w:val="00976AA4"/>
    <w:rsid w:val="009936A4"/>
    <w:rsid w:val="00994304"/>
    <w:rsid w:val="009B4ACE"/>
    <w:rsid w:val="009C2F41"/>
    <w:rsid w:val="009C443C"/>
    <w:rsid w:val="009E034C"/>
    <w:rsid w:val="009E0682"/>
    <w:rsid w:val="009E736E"/>
    <w:rsid w:val="00A12EF9"/>
    <w:rsid w:val="00A14A0E"/>
    <w:rsid w:val="00A150E1"/>
    <w:rsid w:val="00A24BA7"/>
    <w:rsid w:val="00A31420"/>
    <w:rsid w:val="00A41202"/>
    <w:rsid w:val="00A45210"/>
    <w:rsid w:val="00A624B1"/>
    <w:rsid w:val="00A627FD"/>
    <w:rsid w:val="00A63A07"/>
    <w:rsid w:val="00A642AB"/>
    <w:rsid w:val="00A66F99"/>
    <w:rsid w:val="00A72556"/>
    <w:rsid w:val="00A76F96"/>
    <w:rsid w:val="00A9368C"/>
    <w:rsid w:val="00AC2414"/>
    <w:rsid w:val="00AC3C5B"/>
    <w:rsid w:val="00AD7721"/>
    <w:rsid w:val="00AE0B4F"/>
    <w:rsid w:val="00AE69D9"/>
    <w:rsid w:val="00AF2A38"/>
    <w:rsid w:val="00B16517"/>
    <w:rsid w:val="00B27855"/>
    <w:rsid w:val="00B41C8D"/>
    <w:rsid w:val="00B4363A"/>
    <w:rsid w:val="00B53305"/>
    <w:rsid w:val="00B53943"/>
    <w:rsid w:val="00B562D9"/>
    <w:rsid w:val="00B56982"/>
    <w:rsid w:val="00B618B6"/>
    <w:rsid w:val="00B61D50"/>
    <w:rsid w:val="00B64636"/>
    <w:rsid w:val="00B742FD"/>
    <w:rsid w:val="00B758D7"/>
    <w:rsid w:val="00B80B76"/>
    <w:rsid w:val="00B852E9"/>
    <w:rsid w:val="00B9162C"/>
    <w:rsid w:val="00BA6B8B"/>
    <w:rsid w:val="00BB06AE"/>
    <w:rsid w:val="00BB7649"/>
    <w:rsid w:val="00BC5902"/>
    <w:rsid w:val="00BD1EB3"/>
    <w:rsid w:val="00BF0D2F"/>
    <w:rsid w:val="00BF0E73"/>
    <w:rsid w:val="00BF613F"/>
    <w:rsid w:val="00C11663"/>
    <w:rsid w:val="00C163ED"/>
    <w:rsid w:val="00C2083E"/>
    <w:rsid w:val="00C218C6"/>
    <w:rsid w:val="00C2199E"/>
    <w:rsid w:val="00C21B1A"/>
    <w:rsid w:val="00C31D53"/>
    <w:rsid w:val="00C45EC8"/>
    <w:rsid w:val="00C530F8"/>
    <w:rsid w:val="00C80267"/>
    <w:rsid w:val="00C811E3"/>
    <w:rsid w:val="00C82901"/>
    <w:rsid w:val="00C8429D"/>
    <w:rsid w:val="00C84411"/>
    <w:rsid w:val="00C928BA"/>
    <w:rsid w:val="00C92E3A"/>
    <w:rsid w:val="00C941CF"/>
    <w:rsid w:val="00CA322A"/>
    <w:rsid w:val="00CD0D2F"/>
    <w:rsid w:val="00CD7AE8"/>
    <w:rsid w:val="00CF58DD"/>
    <w:rsid w:val="00D120E1"/>
    <w:rsid w:val="00D168D2"/>
    <w:rsid w:val="00D25D34"/>
    <w:rsid w:val="00D40B98"/>
    <w:rsid w:val="00D438F6"/>
    <w:rsid w:val="00D53116"/>
    <w:rsid w:val="00D55EBC"/>
    <w:rsid w:val="00D60B7F"/>
    <w:rsid w:val="00D6282D"/>
    <w:rsid w:val="00D62B7C"/>
    <w:rsid w:val="00D70F2D"/>
    <w:rsid w:val="00D841AF"/>
    <w:rsid w:val="00D86058"/>
    <w:rsid w:val="00D97272"/>
    <w:rsid w:val="00DA1C62"/>
    <w:rsid w:val="00DA40C0"/>
    <w:rsid w:val="00DA7709"/>
    <w:rsid w:val="00DC1246"/>
    <w:rsid w:val="00DD4A00"/>
    <w:rsid w:val="00DD7477"/>
    <w:rsid w:val="00E106C0"/>
    <w:rsid w:val="00E168A2"/>
    <w:rsid w:val="00E21AAE"/>
    <w:rsid w:val="00E274C5"/>
    <w:rsid w:val="00E3134C"/>
    <w:rsid w:val="00E363F7"/>
    <w:rsid w:val="00E476CE"/>
    <w:rsid w:val="00E50EE7"/>
    <w:rsid w:val="00E536B9"/>
    <w:rsid w:val="00E61C24"/>
    <w:rsid w:val="00E631BF"/>
    <w:rsid w:val="00E64F1C"/>
    <w:rsid w:val="00E71138"/>
    <w:rsid w:val="00E77AF5"/>
    <w:rsid w:val="00E87865"/>
    <w:rsid w:val="00E94739"/>
    <w:rsid w:val="00E948C5"/>
    <w:rsid w:val="00EB6BDE"/>
    <w:rsid w:val="00EC118C"/>
    <w:rsid w:val="00EC523B"/>
    <w:rsid w:val="00EC5BFA"/>
    <w:rsid w:val="00EC5D03"/>
    <w:rsid w:val="00ED515B"/>
    <w:rsid w:val="00EE144D"/>
    <w:rsid w:val="00EE35F8"/>
    <w:rsid w:val="00EE41C6"/>
    <w:rsid w:val="00EF081C"/>
    <w:rsid w:val="00F1154A"/>
    <w:rsid w:val="00F12318"/>
    <w:rsid w:val="00F13B54"/>
    <w:rsid w:val="00F2338D"/>
    <w:rsid w:val="00F25CAB"/>
    <w:rsid w:val="00F312C0"/>
    <w:rsid w:val="00F3254E"/>
    <w:rsid w:val="00F636BC"/>
    <w:rsid w:val="00F81321"/>
    <w:rsid w:val="00F8675F"/>
    <w:rsid w:val="00FA356E"/>
    <w:rsid w:val="00FD50E2"/>
    <w:rsid w:val="00FE50A3"/>
    <w:rsid w:val="00FE7241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AED2"/>
  <w15:docId w15:val="{C67D7DEF-28EB-4903-9515-95409385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D2"/>
    <w:rPr>
      <w:rFonts w:eastAsiaTheme="minorEastAsia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E0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168D2"/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546766"/>
    <w:pPr>
      <w:ind w:left="720"/>
      <w:contextualSpacing/>
    </w:pPr>
  </w:style>
  <w:style w:type="character" w:styleId="a5">
    <w:name w:val="Strong"/>
    <w:basedOn w:val="a0"/>
    <w:uiPriority w:val="22"/>
    <w:qFormat/>
    <w:rsid w:val="00751092"/>
    <w:rPr>
      <w:b/>
      <w:bCs/>
    </w:rPr>
  </w:style>
  <w:style w:type="paragraph" w:styleId="Web">
    <w:name w:val="Normal (Web)"/>
    <w:basedOn w:val="a"/>
    <w:uiPriority w:val="99"/>
    <w:unhideWhenUsed/>
    <w:rsid w:val="0075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6">
    <w:name w:val="Emphasis"/>
    <w:basedOn w:val="a0"/>
    <w:uiPriority w:val="20"/>
    <w:qFormat/>
    <w:rsid w:val="001B534F"/>
    <w:rPr>
      <w:i/>
      <w:iCs/>
    </w:rPr>
  </w:style>
  <w:style w:type="character" w:customStyle="1" w:styleId="dropcaptype">
    <w:name w:val="dropcaptype"/>
    <w:basedOn w:val="a0"/>
    <w:rsid w:val="00850D6F"/>
  </w:style>
  <w:style w:type="character" w:customStyle="1" w:styleId="2Char">
    <w:name w:val="Επικεφαλίδα 2 Char"/>
    <w:basedOn w:val="a0"/>
    <w:link w:val="2"/>
    <w:uiPriority w:val="9"/>
    <w:rsid w:val="005C4FB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vjs-control-text">
    <w:name w:val="vjs-control-text"/>
    <w:basedOn w:val="a0"/>
    <w:rsid w:val="004E02DD"/>
  </w:style>
  <w:style w:type="character" w:customStyle="1" w:styleId="1Char">
    <w:name w:val="Επικεφαλίδα 1 Char"/>
    <w:basedOn w:val="a0"/>
    <w:link w:val="1"/>
    <w:uiPriority w:val="9"/>
    <w:rsid w:val="004E0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-">
    <w:name w:val="Hyperlink"/>
    <w:basedOn w:val="a0"/>
    <w:semiHidden/>
    <w:unhideWhenUsed/>
    <w:rsid w:val="006759E0"/>
    <w:rPr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DD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DD7477"/>
    <w:rPr>
      <w:rFonts w:ascii="Tahoma" w:eastAsiaTheme="minorEastAsia" w:hAnsi="Tahoma" w:cs="Tahoma"/>
      <w:sz w:val="16"/>
      <w:szCs w:val="16"/>
      <w:lang w:val="en-US"/>
    </w:rPr>
  </w:style>
  <w:style w:type="paragraph" w:styleId="a8">
    <w:name w:val="Body Text"/>
    <w:basedOn w:val="a"/>
    <w:link w:val="Char1"/>
    <w:semiHidden/>
    <w:unhideWhenUsed/>
    <w:rsid w:val="002310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1">
    <w:name w:val="Σώμα κειμένου Char"/>
    <w:basedOn w:val="a0"/>
    <w:link w:val="a8"/>
    <w:semiHidden/>
    <w:rsid w:val="002310D7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9">
    <w:name w:val="No Spacing"/>
    <w:uiPriority w:val="1"/>
    <w:qFormat/>
    <w:rsid w:val="00E947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5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5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4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5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7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2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0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8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1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1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0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7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5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9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9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3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6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2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2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nat.pesnat@gmail.c&#959;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nikos giannis</cp:lastModifiedBy>
  <cp:revision>39</cp:revision>
  <cp:lastPrinted>2024-08-05T08:02:00Z</cp:lastPrinted>
  <dcterms:created xsi:type="dcterms:W3CDTF">2023-05-19T12:04:00Z</dcterms:created>
  <dcterms:modified xsi:type="dcterms:W3CDTF">2025-04-10T09:29:00Z</dcterms:modified>
</cp:coreProperties>
</file>